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6D" w:rsidRDefault="00C7106D" w:rsidP="00C7106D">
      <w:pPr>
        <w:tabs>
          <w:tab w:val="left" w:pos="1350"/>
        </w:tabs>
        <w:bidi/>
        <w:ind w:left="360"/>
        <w:jc w:val="center"/>
        <w:rPr>
          <w:rFonts w:ascii="IranNastaliq" w:hAnsi="IranNastaliq" w:cs="B Titr"/>
          <w:sz w:val="36"/>
          <w:szCs w:val="36"/>
          <w:rtl/>
          <w:lang w:bidi="fa-IR"/>
        </w:rPr>
      </w:pPr>
      <w:r w:rsidRPr="005D0131">
        <w:rPr>
          <w:rFonts w:ascii="IranNastaliq" w:hAnsi="IranNastaliq" w:cs="B Titr" w:hint="cs"/>
          <w:sz w:val="36"/>
          <w:szCs w:val="36"/>
          <w:rtl/>
          <w:lang w:bidi="fa-IR"/>
        </w:rPr>
        <w:t>آشنایی با انواع مواد منفجره مورد استفاده در معادن و مصارف عمرانی</w:t>
      </w:r>
      <w:r>
        <w:rPr>
          <w:rFonts w:ascii="IranNastaliq" w:hAnsi="IranNastaliq" w:cs="B Titr" w:hint="cs"/>
          <w:sz w:val="36"/>
          <w:szCs w:val="36"/>
          <w:rtl/>
          <w:lang w:bidi="fa-IR"/>
        </w:rPr>
        <w:t xml:space="preserve"> (بخش ششم)</w:t>
      </w:r>
    </w:p>
    <w:p w:rsidR="00C7106D" w:rsidRDefault="00C7106D" w:rsidP="00C7106D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پس از معرفي مختصر مواد ناريه مورد استفاده در معادن و تركيبات آن ، در اين فصل توضيحاتي در مورد چاشني هاي مورد استفاده در سيستم انفجار ارائه خواهد شد.</w:t>
      </w:r>
    </w:p>
    <w:p w:rsidR="00C7106D" w:rsidRDefault="00C7106D" w:rsidP="00C7106D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D325AD">
        <w:rPr>
          <w:rFonts w:cs="B Lotus" w:hint="cs"/>
          <w:sz w:val="28"/>
          <w:szCs w:val="28"/>
          <w:rtl/>
          <w:lang w:bidi="fa-IR"/>
        </w:rPr>
        <w:t xml:space="preserve">از شما خواننده محترم خواهشمندم با ارسال نظرات و مقالات خود به آدرس </w:t>
      </w:r>
      <w:hyperlink r:id="rId7" w:history="1">
        <w:r w:rsidRPr="00D325AD">
          <w:rPr>
            <w:sz w:val="28"/>
            <w:szCs w:val="28"/>
            <w:lang w:bidi="fa-IR"/>
          </w:rPr>
          <w:t>imh_mousavi@yahoo.com</w:t>
        </w:r>
      </w:hyperlink>
      <w:r w:rsidRPr="00D325AD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D325AD">
        <w:rPr>
          <w:rFonts w:cs="B Lotus" w:hint="cs"/>
          <w:sz w:val="28"/>
          <w:szCs w:val="28"/>
          <w:rtl/>
          <w:lang w:bidi="fa-IR"/>
        </w:rPr>
        <w:t>ما را در تهيه و تكميل اين قبيل مطالب ياري نمائيد.</w:t>
      </w:r>
    </w:p>
    <w:p w:rsidR="00C7106D" w:rsidRDefault="00C7106D" w:rsidP="00C7106D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C7106D" w:rsidRPr="00BD2430" w:rsidRDefault="00C7106D" w:rsidP="00C7106D">
      <w:pPr>
        <w:bidi/>
        <w:ind w:left="5760" w:firstLine="720"/>
        <w:jc w:val="center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</w:t>
      </w:r>
      <w:r w:rsidRPr="00BD2430">
        <w:rPr>
          <w:rFonts w:cs="B Titr" w:hint="cs"/>
          <w:sz w:val="22"/>
          <w:szCs w:val="22"/>
          <w:rtl/>
          <w:lang w:bidi="fa-IR"/>
        </w:rPr>
        <w:t>سيد مصطفي صانعي الموسوي</w:t>
      </w:r>
    </w:p>
    <w:p w:rsidR="00C7106D" w:rsidRPr="00BD2430" w:rsidRDefault="00C7106D" w:rsidP="00C7106D">
      <w:pPr>
        <w:bidi/>
        <w:jc w:val="right"/>
        <w:rPr>
          <w:rFonts w:cs="B Titr"/>
          <w:sz w:val="22"/>
          <w:szCs w:val="22"/>
          <w:rtl/>
          <w:lang w:bidi="fa-IR"/>
        </w:rPr>
      </w:pPr>
      <w:r w:rsidRPr="00BD2430">
        <w:rPr>
          <w:rFonts w:cs="B Titr" w:hint="cs"/>
          <w:sz w:val="22"/>
          <w:szCs w:val="22"/>
          <w:rtl/>
          <w:lang w:bidi="fa-IR"/>
        </w:rPr>
        <w:t>(كارشناس دفتر مركزي حراست)</w:t>
      </w:r>
    </w:p>
    <w:p w:rsidR="00C7106D" w:rsidRDefault="00C96808" w:rsidP="00BF1455">
      <w:pPr>
        <w:bidi/>
        <w:ind w:firstLine="360"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/>
          <w:noProof/>
          <w:sz w:val="32"/>
          <w:szCs w:val="32"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9.25pt;margin-top:19.15pt;width:402pt;height:0;z-index:251661312" o:connectortype="straight" strokeweight="4.5pt">
            <w10:wrap anchorx="page"/>
          </v:shape>
        </w:pict>
      </w:r>
    </w:p>
    <w:p w:rsidR="00BF1455" w:rsidRPr="00F879AD" w:rsidRDefault="00BF1455" w:rsidP="00C7106D">
      <w:pPr>
        <w:bidi/>
        <w:ind w:firstLine="360"/>
        <w:jc w:val="center"/>
        <w:rPr>
          <w:rFonts w:cs="B Lotus"/>
          <w:sz w:val="28"/>
          <w:szCs w:val="28"/>
          <w:rtl/>
          <w:lang w:bidi="fa-IR"/>
        </w:rPr>
      </w:pPr>
      <w:r w:rsidRPr="00EE3CB0">
        <w:rPr>
          <w:rFonts w:cs="B Titr" w:hint="cs"/>
          <w:sz w:val="32"/>
          <w:szCs w:val="32"/>
          <w:rtl/>
          <w:lang w:bidi="fa-IR"/>
        </w:rPr>
        <w:t>چاشنی (</w:t>
      </w:r>
      <w:r w:rsidRPr="00EE3CB0">
        <w:rPr>
          <w:rFonts w:cs="B Titr"/>
          <w:sz w:val="32"/>
          <w:szCs w:val="32"/>
          <w:lang w:bidi="fa-IR"/>
        </w:rPr>
        <w:t>Blasting Cap – Detonator</w:t>
      </w:r>
      <w:r>
        <w:rPr>
          <w:rFonts w:cs="B Titr" w:hint="cs"/>
          <w:sz w:val="32"/>
          <w:szCs w:val="32"/>
          <w:rtl/>
          <w:lang w:bidi="fa-IR"/>
        </w:rPr>
        <w:t>)</w:t>
      </w:r>
    </w:p>
    <w:p w:rsidR="00BF1455" w:rsidRDefault="00BF1455" w:rsidP="00BF1455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مواد منفجره صنعتی که بعنوان خرج اصلی داخل چالها قرار داده می شوند ، باید با تحریکی قوی تر از شعله منفجر گردند.</w:t>
      </w:r>
    </w:p>
    <w:p w:rsidR="00BF1455" w:rsidRDefault="00BF1455" w:rsidP="00BF1455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این کار بعهده چاشنی ها می باشد که با مواد منفجره اولیه ساخته شده اند.یعنی علاوه بر عامل تحریک ، وجود ماده</w:t>
      </w:r>
      <w:r>
        <w:rPr>
          <w:rFonts w:cs="B Lotus"/>
          <w:sz w:val="28"/>
          <w:szCs w:val="28"/>
          <w:rtl/>
          <w:lang w:bidi="fa-IR"/>
        </w:rPr>
        <w:br/>
      </w:r>
      <w:r>
        <w:rPr>
          <w:rFonts w:cs="B Lotus" w:hint="cs"/>
          <w:sz w:val="28"/>
          <w:szCs w:val="28"/>
          <w:rtl/>
          <w:lang w:bidi="fa-IR"/>
        </w:rPr>
        <w:t xml:space="preserve"> منفجره ای به نام چاشنی نیز مورد نیاز است. در اصل ، انفجار چاشنی ها است که موجب انفجار خرج اصلی موجود در چال می شود.</w:t>
      </w:r>
    </w:p>
    <w:p w:rsidR="00BF1455" w:rsidRDefault="00BF1455" w:rsidP="00BF1455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مواد منفجره ای که برای ساختن چاشنی ها بکار می روند بایستی با قطر کم ، به خوبی منفجر شوند. به نحوی که ضربه حاصل از انفجار آنها بتواند خرج اصلی را منفجر کند.موادی که در ساخت چاشنی ها مصرف می شوند مواد منفجره اولیه (</w:t>
      </w:r>
      <w:r>
        <w:rPr>
          <w:rFonts w:cs="B Lotus"/>
          <w:sz w:val="28"/>
          <w:szCs w:val="28"/>
          <w:lang w:bidi="fa-IR"/>
        </w:rPr>
        <w:t>Initiator</w:t>
      </w:r>
      <w:r>
        <w:rPr>
          <w:rFonts w:cs="B Lotus" w:hint="cs"/>
          <w:sz w:val="28"/>
          <w:szCs w:val="28"/>
          <w:rtl/>
          <w:lang w:bidi="fa-IR"/>
        </w:rPr>
        <w:t>) نام دارد و خرج اصلی داخل چال ها را مواد منفجره ثانویه (</w:t>
      </w:r>
      <w:r>
        <w:rPr>
          <w:rFonts w:cs="B Lotus"/>
          <w:sz w:val="28"/>
          <w:szCs w:val="28"/>
          <w:lang w:bidi="fa-IR"/>
        </w:rPr>
        <w:t>Explosive</w:t>
      </w:r>
      <w:r>
        <w:rPr>
          <w:rFonts w:cs="B Lotus" w:hint="cs"/>
          <w:sz w:val="28"/>
          <w:szCs w:val="28"/>
          <w:rtl/>
          <w:lang w:bidi="fa-IR"/>
        </w:rPr>
        <w:t>) می نامند.در یک عملیات انفجاری ، مصرف ماده منفجره اولیه در مقایسه با مواد منفجره ثانویه ناچیز است. اما انتخاب صحیح و آتش شدن به موقع چاشنی ، نقش اساسی در اجرای صحیح انفجار دارد.</w:t>
      </w:r>
    </w:p>
    <w:p w:rsidR="00BF1455" w:rsidRDefault="00BF1455" w:rsidP="00BF1455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قدرت خرد کنندگی مواد منفجره اولیه کمتر از مواد منفجره ثانویه است. این مواد در عین حساسیت نباید در موقع حمل و نقل منفجر شوند و با فلزات میل ترکیبی داشته باشند که از این گونه مواد منفجره در ساختمان چاشنی ها استفاده می شود.</w:t>
      </w:r>
    </w:p>
    <w:p w:rsidR="00BF1455" w:rsidRDefault="00BF1455" w:rsidP="00BF1455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چاشنی ها از پوکه های مسی ، برنزی یا آلومینیومی که در داخل آنها مواد منفجره اولیه قرار دارد ، تشکیل شده است.</w:t>
      </w:r>
    </w:p>
    <w:p w:rsidR="00BF1455" w:rsidRDefault="00BF1455" w:rsidP="00BF1455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lastRenderedPageBreak/>
        <w:t>نوع مسی از همه گرانتر است. اندازه چاشنی ها معمولا به طول 4 الی 6 سانتی متر و قطر 5 الی 8 میلی متر می باشد.</w:t>
      </w:r>
    </w:p>
    <w:p w:rsidR="00BF1455" w:rsidRDefault="00BF1455" w:rsidP="00BF1455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در معادن گازدار و دارای گرد زغال ، از چاشنی های مجاز استفاده می شوند که پوکه آنها مسی یا برنجی است و </w:t>
      </w:r>
      <w:r w:rsidRPr="00324E85">
        <w:rPr>
          <w:rFonts w:cs="B Lotus" w:hint="cs"/>
          <w:b/>
          <w:bCs/>
          <w:sz w:val="32"/>
          <w:szCs w:val="32"/>
          <w:u w:val="single"/>
          <w:rtl/>
          <w:lang w:bidi="fa-IR"/>
        </w:rPr>
        <w:t>نباید</w:t>
      </w:r>
      <w:r>
        <w:rPr>
          <w:rFonts w:cs="B Lotus" w:hint="cs"/>
          <w:sz w:val="28"/>
          <w:szCs w:val="28"/>
          <w:rtl/>
          <w:lang w:bidi="fa-IR"/>
        </w:rPr>
        <w:t xml:space="preserve"> تحت هیچ شرایطی از چاشنی با پوکه آلومینیومی استفاده کرد.</w:t>
      </w:r>
    </w:p>
    <w:p w:rsidR="006E188E" w:rsidRDefault="006E188E" w:rsidP="006E188E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107315</wp:posOffset>
            </wp:positionV>
            <wp:extent cx="3048000" cy="2162175"/>
            <wp:effectExtent l="19050" t="0" r="0" b="0"/>
            <wp:wrapTight wrapText="bothSides">
              <wp:wrapPolygon edited="0">
                <wp:start x="-135" y="0"/>
                <wp:lineTo x="-135" y="21505"/>
                <wp:lineTo x="21600" y="21505"/>
                <wp:lineTo x="21600" y="0"/>
                <wp:lineTo x="-135" y="0"/>
              </wp:wrapPolygon>
            </wp:wrapTight>
            <wp:docPr id="6" name="Picture 6" descr="C:\Documents and Settings\mosavi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osavi\Desktop\index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88E" w:rsidRDefault="006E188E" w:rsidP="006E188E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6E188E" w:rsidRDefault="006E188E" w:rsidP="006E188E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C7106D" w:rsidRDefault="00C7106D" w:rsidP="006E188E">
      <w:pPr>
        <w:bidi/>
        <w:rPr>
          <w:rFonts w:cs="B Titr"/>
          <w:sz w:val="22"/>
          <w:szCs w:val="22"/>
          <w:rtl/>
          <w:lang w:bidi="fa-IR"/>
        </w:rPr>
      </w:pPr>
    </w:p>
    <w:p w:rsidR="00C7106D" w:rsidRDefault="00C7106D" w:rsidP="00C7106D">
      <w:pPr>
        <w:bidi/>
        <w:rPr>
          <w:rFonts w:cs="B Titr"/>
          <w:sz w:val="22"/>
          <w:szCs w:val="22"/>
          <w:rtl/>
          <w:lang w:bidi="fa-IR"/>
        </w:rPr>
      </w:pPr>
    </w:p>
    <w:p w:rsidR="00C7106D" w:rsidRDefault="00C7106D" w:rsidP="00C7106D">
      <w:pPr>
        <w:bidi/>
        <w:rPr>
          <w:rFonts w:cs="B Titr"/>
          <w:sz w:val="22"/>
          <w:szCs w:val="22"/>
          <w:rtl/>
          <w:lang w:bidi="fa-IR"/>
        </w:rPr>
      </w:pPr>
    </w:p>
    <w:p w:rsidR="00C7106D" w:rsidRDefault="00C7106D" w:rsidP="00C7106D">
      <w:pPr>
        <w:bidi/>
        <w:rPr>
          <w:rFonts w:cs="B Titr"/>
          <w:sz w:val="22"/>
          <w:szCs w:val="22"/>
          <w:rtl/>
          <w:lang w:bidi="fa-IR"/>
        </w:rPr>
      </w:pPr>
    </w:p>
    <w:p w:rsidR="00C7106D" w:rsidRDefault="00C7106D" w:rsidP="00C7106D">
      <w:pPr>
        <w:bidi/>
        <w:rPr>
          <w:rFonts w:cs="B Titr"/>
          <w:sz w:val="22"/>
          <w:szCs w:val="22"/>
          <w:rtl/>
          <w:lang w:bidi="fa-IR"/>
        </w:rPr>
      </w:pPr>
    </w:p>
    <w:p w:rsidR="00C7106D" w:rsidRDefault="00C7106D" w:rsidP="00C7106D">
      <w:pPr>
        <w:bidi/>
        <w:rPr>
          <w:rFonts w:cs="B Titr"/>
          <w:sz w:val="22"/>
          <w:szCs w:val="22"/>
          <w:rtl/>
          <w:lang w:bidi="fa-IR"/>
        </w:rPr>
      </w:pPr>
    </w:p>
    <w:p w:rsidR="006E188E" w:rsidRDefault="006E188E" w:rsidP="00C7106D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6E188E">
        <w:rPr>
          <w:rFonts w:cs="B Titr" w:hint="cs"/>
          <w:sz w:val="22"/>
          <w:szCs w:val="22"/>
          <w:rtl/>
          <w:lang w:bidi="fa-IR"/>
        </w:rPr>
        <w:t>نمونه يك چاشني الكتريكي</w:t>
      </w:r>
    </w:p>
    <w:p w:rsidR="00C7106D" w:rsidRDefault="00C7106D" w:rsidP="00C7106D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:rsidR="00BF1455" w:rsidRPr="00F2457F" w:rsidRDefault="00BF1455" w:rsidP="00C7106D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F2457F">
        <w:rPr>
          <w:rFonts w:cs="B Titr" w:hint="cs"/>
          <w:sz w:val="28"/>
          <w:szCs w:val="28"/>
          <w:rtl/>
          <w:lang w:bidi="fa-IR"/>
        </w:rPr>
        <w:t>چاشنی ها در کل به دو گروه الکتریکی و غیر الکتریکی تقسیم می شوند:</w:t>
      </w:r>
    </w:p>
    <w:p w:rsidR="00BF1455" w:rsidRDefault="00BF1455" w:rsidP="00BF1455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چاشنی های غیر الکتریکی (</w:t>
      </w:r>
      <w:r>
        <w:rPr>
          <w:rFonts w:cs="B Lotus"/>
          <w:sz w:val="28"/>
          <w:szCs w:val="28"/>
          <w:lang w:bidi="fa-IR"/>
        </w:rPr>
        <w:t>Nonelectric Detonator</w:t>
      </w:r>
      <w:r>
        <w:rPr>
          <w:rFonts w:cs="B Lotus" w:hint="cs"/>
          <w:sz w:val="28"/>
          <w:szCs w:val="28"/>
          <w:rtl/>
          <w:lang w:bidi="fa-IR"/>
        </w:rPr>
        <w:t>) در معادن قدیمی ، کلاسیک و کوچک به کار رفته که در مورد باروت بیشتر مورد استفاده قرار می گیرد و در اصل انتقال حرارت به دورن چال را انجام می دهد. به دلیل عدم کارآیی کافی و خطرناک بودن آن و همچنین راندمان پایین تولید ، کمتر از این نوع استفاده می شود.</w:t>
      </w:r>
    </w:p>
    <w:p w:rsidR="009E5F80" w:rsidRDefault="009E5F80" w:rsidP="009E5F80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9E5F80">
        <w:rPr>
          <w:rFonts w:cs="B Lotus" w:hint="cs"/>
          <w:sz w:val="28"/>
          <w:szCs w:val="28"/>
          <w:rtl/>
          <w:lang w:bidi="fa-IR"/>
        </w:rPr>
        <w:t xml:space="preserve">چاشني معمولي </w:t>
      </w:r>
      <w:r>
        <w:rPr>
          <w:rFonts w:cs="B Lotus" w:hint="cs"/>
          <w:sz w:val="28"/>
          <w:szCs w:val="28"/>
          <w:rtl/>
          <w:lang w:bidi="fa-IR"/>
        </w:rPr>
        <w:t xml:space="preserve">نيز </w:t>
      </w:r>
      <w:r w:rsidRPr="009E5F80">
        <w:rPr>
          <w:rFonts w:cs="B Lotus" w:hint="cs"/>
          <w:sz w:val="28"/>
          <w:szCs w:val="28"/>
          <w:rtl/>
          <w:lang w:bidi="fa-IR"/>
        </w:rPr>
        <w:t>ساختماني شبيه به چاشني هاي الكتريكي داشته و از نظر حساسيت مانند آن است. تنها تفاوت آن اين است كه چاشني معمولي فاقد سيم بوده و انتهاي آن خالي است. در محفظه تعبيه شده در انتهاي آن ، فتيله باورتي قرار گرفته و توسط انبر در جاي خود محكم مي گردد. با روشن نمودن فتيله باروتي و رسيدن جرقه حاصل از سوختن فتيله ، چاشني منفجر خواهد شد.</w:t>
      </w:r>
    </w:p>
    <w:p w:rsidR="009E5F80" w:rsidRDefault="009E5F80" w:rsidP="009E5F80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9E5F80" w:rsidRDefault="00BF1455" w:rsidP="00BF1455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چاشنی های الکتریکی معمولا دارای دو خرج اصلی و خرج اولیه می باشند. چاشنی های الکتریکی متشکل از یک پوکه مسی یا آلومینیومی می باشد که یک طرف آن بسته و از طرف دیگرش دو رشته سیم خارج </w:t>
      </w:r>
      <w:r w:rsidR="009E5F80">
        <w:rPr>
          <w:rFonts w:cs="B Lotus"/>
          <w:sz w:val="28"/>
          <w:szCs w:val="28"/>
          <w:rtl/>
          <w:lang w:bidi="fa-IR"/>
        </w:rPr>
        <w:br/>
      </w:r>
      <w:r>
        <w:rPr>
          <w:rFonts w:cs="B Lotus" w:hint="cs"/>
          <w:sz w:val="28"/>
          <w:szCs w:val="28"/>
          <w:rtl/>
          <w:lang w:bidi="fa-IR"/>
        </w:rPr>
        <w:t>می شود و داخل پوکه همانطور که بیان شد شامل خرج اصلی (</w:t>
      </w:r>
      <w:r>
        <w:rPr>
          <w:rFonts w:cs="B Lotus"/>
          <w:sz w:val="28"/>
          <w:szCs w:val="28"/>
          <w:lang w:bidi="fa-IR"/>
        </w:rPr>
        <w:t>Base Charge</w:t>
      </w:r>
      <w:r>
        <w:rPr>
          <w:rFonts w:cs="B Lotus" w:hint="cs"/>
          <w:sz w:val="28"/>
          <w:szCs w:val="28"/>
          <w:rtl/>
          <w:lang w:bidi="fa-IR"/>
        </w:rPr>
        <w:t>) و خرج اولیه یا ابتدایی (</w:t>
      </w:r>
      <w:r>
        <w:rPr>
          <w:rFonts w:cs="B Lotus"/>
          <w:sz w:val="28"/>
          <w:szCs w:val="28"/>
          <w:lang w:bidi="fa-IR"/>
        </w:rPr>
        <w:t>Priming Charge</w:t>
      </w:r>
      <w:r>
        <w:rPr>
          <w:rFonts w:cs="B Lotus" w:hint="cs"/>
          <w:sz w:val="28"/>
          <w:szCs w:val="28"/>
          <w:rtl/>
          <w:lang w:bidi="fa-IR"/>
        </w:rPr>
        <w:t xml:space="preserve">) می باشد. </w:t>
      </w:r>
    </w:p>
    <w:p w:rsidR="00BF1455" w:rsidRDefault="00BF1455" w:rsidP="009E5F80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lastRenderedPageBreak/>
        <w:t xml:space="preserve">خرج اصلی ماده منفجره قوی مثل </w:t>
      </w:r>
      <w:r>
        <w:rPr>
          <w:rFonts w:cs="B Lotus"/>
          <w:sz w:val="28"/>
          <w:szCs w:val="28"/>
          <w:lang w:bidi="fa-IR"/>
        </w:rPr>
        <w:t>PETN</w:t>
      </w:r>
      <w:r>
        <w:rPr>
          <w:rFonts w:cs="B Lotus" w:hint="cs"/>
          <w:sz w:val="28"/>
          <w:szCs w:val="28"/>
          <w:rtl/>
          <w:lang w:bidi="fa-IR"/>
        </w:rPr>
        <w:t xml:space="preserve"> ، ازتور سرب و فولمینات جیوه است که بسیار حساس هستند. خرج ابتدایی نیز از خرج های منفجره اولیه مثل ازتور سرب است که به شعله حساس هستند.</w:t>
      </w:r>
    </w:p>
    <w:p w:rsidR="00BF1455" w:rsidRDefault="00BF1455" w:rsidP="00BF1455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BF1455" w:rsidRDefault="00BF1455" w:rsidP="00BF1455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چاشنی های الکتریکی برحسب زمان انفجار ، محل مصرف و شدت جریان مورد نیاز به انواع مختلف تقسیم می شوند.</w:t>
      </w:r>
    </w:p>
    <w:p w:rsidR="00BF1455" w:rsidRDefault="009E5F80" w:rsidP="00BF1455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48260</wp:posOffset>
            </wp:positionV>
            <wp:extent cx="6743700" cy="2857500"/>
            <wp:effectExtent l="19050" t="0" r="19050" b="0"/>
            <wp:wrapTight wrapText="bothSides">
              <wp:wrapPolygon edited="0">
                <wp:start x="7505" y="1728"/>
                <wp:lineTo x="7505" y="8640"/>
                <wp:lineTo x="4271" y="10080"/>
                <wp:lineTo x="3051" y="10800"/>
                <wp:lineTo x="183" y="12096"/>
                <wp:lineTo x="-61" y="12384"/>
                <wp:lineTo x="-61" y="19872"/>
                <wp:lineTo x="21661" y="19872"/>
                <wp:lineTo x="21661" y="12384"/>
                <wp:lineTo x="14095" y="8640"/>
                <wp:lineTo x="14095" y="1728"/>
                <wp:lineTo x="7505" y="1728"/>
              </wp:wrapPolygon>
            </wp:wrapTight>
            <wp:docPr id="2" name="Organization Chart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BF1455" w:rsidRDefault="00BF1455" w:rsidP="00BF1455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BF1455" w:rsidRDefault="00BF1455" w:rsidP="00BF1455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BF1455" w:rsidRDefault="00BF1455" w:rsidP="00BF1455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BF1455" w:rsidRDefault="00BF1455" w:rsidP="00BF1455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BF1455" w:rsidRDefault="00BF1455" w:rsidP="00BF1455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C7106D" w:rsidRDefault="00C7106D" w:rsidP="00BF1455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BF1455" w:rsidRDefault="00BF1455" w:rsidP="00C7106D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چاشنی های فوری فاقد مواد تاخیر دهنده</w:t>
      </w:r>
      <w:r>
        <w:rPr>
          <w:rFonts w:cs="B Lotus"/>
          <w:sz w:val="28"/>
          <w:szCs w:val="28"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 می باشند و به محض اتصال جریان الکتریسیته منفجر می شوند. </w:t>
      </w:r>
    </w:p>
    <w:p w:rsidR="00BF1455" w:rsidRDefault="00BF1455" w:rsidP="00BF1455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در جاهایی که به تاخیر نیاز نباشد مورد استفاده قرار می گیرند ، مانند آتشباری ثانویه. </w:t>
      </w:r>
    </w:p>
    <w:p w:rsidR="00BF1455" w:rsidRDefault="00BF1455" w:rsidP="00BF1455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زمان سوختن ماده ناریه تاخیر دهنده ، زمان تاخیر چاشنی ها است. مزایای کم تاخیر ها در معادن روباز و زیرزمینی شامل لرزش کم ، خرد شدن خوب ، پیش بینی پرتاپ سنگ و عقب زدگی کم است.</w:t>
      </w:r>
    </w:p>
    <w:p w:rsidR="00C7106D" w:rsidRDefault="00C7106D" w:rsidP="009E5F80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:rsidR="009E5F80" w:rsidRDefault="009E5F80" w:rsidP="00C7106D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9E5F80">
        <w:rPr>
          <w:rFonts w:cs="B Titr" w:hint="cs"/>
          <w:sz w:val="28"/>
          <w:szCs w:val="28"/>
          <w:rtl/>
          <w:lang w:bidi="fa-IR"/>
        </w:rPr>
        <w:t>نكته:</w:t>
      </w:r>
      <w:r>
        <w:rPr>
          <w:rFonts w:cs="B Lotus" w:hint="cs"/>
          <w:sz w:val="28"/>
          <w:szCs w:val="28"/>
          <w:rtl/>
          <w:lang w:bidi="fa-IR"/>
        </w:rPr>
        <w:t xml:space="preserve"> مدت زمان وصل جریان برق به چاشنی تا انفجار چاشنی را </w:t>
      </w:r>
      <w:r w:rsidRPr="00F0531F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زمان انفجار</w:t>
      </w:r>
      <w:r>
        <w:rPr>
          <w:rFonts w:cs="B Lotus" w:hint="cs"/>
          <w:sz w:val="28"/>
          <w:szCs w:val="28"/>
          <w:rtl/>
          <w:lang w:bidi="fa-IR"/>
        </w:rPr>
        <w:t xml:space="preserve"> می نامند.</w:t>
      </w:r>
    </w:p>
    <w:p w:rsidR="00C7106D" w:rsidRDefault="00C7106D" w:rsidP="00C7106D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C7106D" w:rsidRDefault="00C7106D" w:rsidP="00C7106D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در حال حاضر و در تمامي كشورهاي توسعه يافته ، استفاده از چاشني هاي الكتريكي محدود شده و به دلايلي كه در ذيل اشاره خواهد شد ، از چاشني هاي شوك بر استفاده مي شود. استفاده از چاشني هاي شوك بر به دليل هزينه بالاتر و خو گرفتن معادن كشور با سيستم چاشني الكتريكي</w:t>
      </w:r>
      <w:r w:rsidR="00684EBF">
        <w:rPr>
          <w:rFonts w:cs="B Lotus" w:hint="cs"/>
          <w:sz w:val="28"/>
          <w:szCs w:val="28"/>
          <w:rtl/>
          <w:lang w:bidi="fa-IR"/>
        </w:rPr>
        <w:t xml:space="preserve"> ، در ايران محدود بوده و لازم است در اين زمينه ضمن آموزش ، فرهنگ سازي مناسب نيز انجام پذيرد.</w:t>
      </w:r>
    </w:p>
    <w:p w:rsidR="00BF1455" w:rsidRDefault="00BF1455" w:rsidP="00BF1455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BF1455" w:rsidRPr="00F879AD" w:rsidRDefault="00BF1455" w:rsidP="00BF1455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BF1455" w:rsidRPr="00E44942" w:rsidRDefault="00BF1455" w:rsidP="00BF1455">
      <w:pPr>
        <w:bidi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lastRenderedPageBreak/>
        <w:t>چاشنی های شوک بر (نانل)</w:t>
      </w:r>
    </w:p>
    <w:p w:rsidR="00BF1455" w:rsidRPr="00CD3F9B" w:rsidRDefault="00BF1455" w:rsidP="00BF1455">
      <w:pPr>
        <w:tabs>
          <w:tab w:val="left" w:pos="4440"/>
        </w:tabs>
        <w:bidi/>
        <w:jc w:val="lowKashida"/>
        <w:rPr>
          <w:rFonts w:cs="B Titr"/>
          <w:rtl/>
          <w:lang w:bidi="fa-IR"/>
        </w:rPr>
      </w:pPr>
      <w:r w:rsidRPr="00CD3F9B">
        <w:rPr>
          <w:rFonts w:cs="B Titr" w:hint="cs"/>
          <w:rtl/>
          <w:lang w:bidi="fa-IR"/>
        </w:rPr>
        <w:t>مشخصات ظاهری:</w:t>
      </w:r>
    </w:p>
    <w:p w:rsidR="00BF1455" w:rsidRDefault="00BF1455" w:rsidP="00BF1455">
      <w:pPr>
        <w:numPr>
          <w:ilvl w:val="0"/>
          <w:numId w:val="1"/>
        </w:numPr>
        <w:tabs>
          <w:tab w:val="left" w:pos="4440"/>
        </w:tabs>
        <w:bidi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قطر تیوپ خارجی 3 میلی متر.</w:t>
      </w:r>
    </w:p>
    <w:p w:rsidR="00BF1455" w:rsidRDefault="00BF1455" w:rsidP="00BF1455">
      <w:pPr>
        <w:numPr>
          <w:ilvl w:val="0"/>
          <w:numId w:val="1"/>
        </w:numPr>
        <w:tabs>
          <w:tab w:val="left" w:pos="4440"/>
        </w:tabs>
        <w:bidi/>
        <w:jc w:val="lowKashida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قطر داخل تیوپ 2 میلی متر.</w:t>
      </w:r>
    </w:p>
    <w:p w:rsidR="00BF1455" w:rsidRDefault="00BF1455" w:rsidP="00BF1455">
      <w:pPr>
        <w:numPr>
          <w:ilvl w:val="0"/>
          <w:numId w:val="1"/>
        </w:numPr>
        <w:tabs>
          <w:tab w:val="left" w:pos="4440"/>
        </w:tabs>
        <w:bidi/>
        <w:jc w:val="lowKashida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وزن تیوپ در یک متر: 5/5 گرم.</w:t>
      </w:r>
    </w:p>
    <w:p w:rsidR="00BF1455" w:rsidRDefault="00BF1455" w:rsidP="00BF1455">
      <w:pPr>
        <w:numPr>
          <w:ilvl w:val="0"/>
          <w:numId w:val="1"/>
        </w:numPr>
        <w:tabs>
          <w:tab w:val="left" w:pos="4440"/>
        </w:tabs>
        <w:bidi/>
        <w:jc w:val="lowKashida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مقدار مواد موثر در یک متر: 3 تا 2 گرم.(در هر متر 3/0 تا 2/0 گرم)</w:t>
      </w:r>
    </w:p>
    <w:p w:rsidR="00BF1455" w:rsidRDefault="00BF1455" w:rsidP="00BF1455">
      <w:pPr>
        <w:numPr>
          <w:ilvl w:val="0"/>
          <w:numId w:val="1"/>
        </w:numPr>
        <w:tabs>
          <w:tab w:val="left" w:pos="4440"/>
        </w:tabs>
        <w:bidi/>
        <w:jc w:val="lowKashida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سرعت انفجار تیوپ: 3000 تا 2000 متر برثانیه.</w:t>
      </w:r>
    </w:p>
    <w:p w:rsidR="00BF1455" w:rsidRDefault="00BF1455" w:rsidP="00BF1455">
      <w:pPr>
        <w:numPr>
          <w:ilvl w:val="0"/>
          <w:numId w:val="1"/>
        </w:numPr>
        <w:tabs>
          <w:tab w:val="left" w:pos="4440"/>
        </w:tabs>
        <w:bidi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رنگ تیوپ: معمولا سفید ، زرد ، قرمز.</w:t>
      </w:r>
    </w:p>
    <w:p w:rsidR="00377A3F" w:rsidRDefault="00377A3F" w:rsidP="00BF1455">
      <w:pPr>
        <w:tabs>
          <w:tab w:val="left" w:pos="4440"/>
        </w:tabs>
        <w:bidi/>
        <w:jc w:val="lowKashida"/>
        <w:rPr>
          <w:rFonts w:cs="B Titr"/>
          <w:rtl/>
          <w:lang w:bidi="fa-IR"/>
        </w:rPr>
      </w:pPr>
      <w:r>
        <w:rPr>
          <w:rFonts w:cs="B Titr" w:hint="cs"/>
          <w:noProof/>
          <w:rtl/>
          <w:lang w:bidi="fa-I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109220</wp:posOffset>
            </wp:positionV>
            <wp:extent cx="3769360" cy="2828925"/>
            <wp:effectExtent l="19050" t="0" r="2540" b="0"/>
            <wp:wrapTight wrapText="bothSides">
              <wp:wrapPolygon edited="0">
                <wp:start x="-109" y="0"/>
                <wp:lineTo x="-109" y="21527"/>
                <wp:lineTo x="21615" y="21527"/>
                <wp:lineTo x="21615" y="0"/>
                <wp:lineTo x="-109" y="0"/>
              </wp:wrapPolygon>
            </wp:wrapTight>
            <wp:docPr id="7" name="Picture 7" descr="C:\Documents and Settings\mosavi\Desktop\Nonel_Trunkline_Delay-131518354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osavi\Desktop\Nonel_Trunkline_Delay-131518354033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A3F" w:rsidRDefault="00377A3F" w:rsidP="00377A3F">
      <w:pPr>
        <w:tabs>
          <w:tab w:val="left" w:pos="4440"/>
        </w:tabs>
        <w:bidi/>
        <w:jc w:val="lowKashida"/>
        <w:rPr>
          <w:rFonts w:cs="B Titr"/>
          <w:rtl/>
          <w:lang w:bidi="fa-IR"/>
        </w:rPr>
      </w:pPr>
    </w:p>
    <w:p w:rsidR="00377A3F" w:rsidRDefault="00377A3F" w:rsidP="00377A3F">
      <w:pPr>
        <w:tabs>
          <w:tab w:val="left" w:pos="4440"/>
        </w:tabs>
        <w:bidi/>
        <w:jc w:val="lowKashida"/>
        <w:rPr>
          <w:rFonts w:cs="B Titr"/>
          <w:rtl/>
          <w:lang w:bidi="fa-IR"/>
        </w:rPr>
      </w:pPr>
    </w:p>
    <w:p w:rsidR="00377A3F" w:rsidRDefault="00377A3F" w:rsidP="00377A3F">
      <w:pPr>
        <w:tabs>
          <w:tab w:val="left" w:pos="4440"/>
        </w:tabs>
        <w:bidi/>
        <w:jc w:val="lowKashida"/>
        <w:rPr>
          <w:rFonts w:cs="B Titr"/>
          <w:rtl/>
          <w:lang w:bidi="fa-IR"/>
        </w:rPr>
      </w:pPr>
    </w:p>
    <w:p w:rsidR="00377A3F" w:rsidRDefault="00377A3F" w:rsidP="00377A3F">
      <w:pPr>
        <w:tabs>
          <w:tab w:val="left" w:pos="4440"/>
        </w:tabs>
        <w:bidi/>
        <w:jc w:val="lowKashida"/>
        <w:rPr>
          <w:rFonts w:cs="B Titr"/>
          <w:rtl/>
          <w:lang w:bidi="fa-IR"/>
        </w:rPr>
      </w:pPr>
    </w:p>
    <w:p w:rsidR="00377A3F" w:rsidRDefault="00377A3F" w:rsidP="00377A3F">
      <w:pPr>
        <w:tabs>
          <w:tab w:val="left" w:pos="4440"/>
        </w:tabs>
        <w:bidi/>
        <w:jc w:val="lowKashida"/>
        <w:rPr>
          <w:rFonts w:cs="B Titr"/>
          <w:rtl/>
          <w:lang w:bidi="fa-IR"/>
        </w:rPr>
      </w:pPr>
    </w:p>
    <w:p w:rsidR="00377A3F" w:rsidRDefault="00377A3F" w:rsidP="00377A3F">
      <w:pPr>
        <w:tabs>
          <w:tab w:val="left" w:pos="4440"/>
        </w:tabs>
        <w:bidi/>
        <w:jc w:val="lowKashida"/>
        <w:rPr>
          <w:rFonts w:cs="B Titr"/>
          <w:rtl/>
          <w:lang w:bidi="fa-IR"/>
        </w:rPr>
      </w:pPr>
    </w:p>
    <w:p w:rsidR="00377A3F" w:rsidRDefault="00377A3F" w:rsidP="00377A3F">
      <w:pPr>
        <w:tabs>
          <w:tab w:val="left" w:pos="4440"/>
        </w:tabs>
        <w:bidi/>
        <w:jc w:val="lowKashida"/>
        <w:rPr>
          <w:rFonts w:cs="B Titr"/>
          <w:rtl/>
          <w:lang w:bidi="fa-IR"/>
        </w:rPr>
      </w:pPr>
    </w:p>
    <w:p w:rsidR="00377A3F" w:rsidRDefault="00377A3F" w:rsidP="00377A3F">
      <w:pPr>
        <w:tabs>
          <w:tab w:val="left" w:pos="4440"/>
        </w:tabs>
        <w:bidi/>
        <w:jc w:val="lowKashida"/>
        <w:rPr>
          <w:rFonts w:cs="B Titr"/>
          <w:rtl/>
          <w:lang w:bidi="fa-IR"/>
        </w:rPr>
      </w:pPr>
    </w:p>
    <w:p w:rsidR="00377A3F" w:rsidRDefault="00377A3F" w:rsidP="00377A3F">
      <w:pPr>
        <w:tabs>
          <w:tab w:val="left" w:pos="4440"/>
        </w:tabs>
        <w:bidi/>
        <w:jc w:val="lowKashida"/>
        <w:rPr>
          <w:rFonts w:cs="B Titr"/>
          <w:rtl/>
          <w:lang w:bidi="fa-IR"/>
        </w:rPr>
      </w:pPr>
    </w:p>
    <w:p w:rsidR="00377A3F" w:rsidRDefault="00377A3F" w:rsidP="00377A3F">
      <w:pPr>
        <w:tabs>
          <w:tab w:val="left" w:pos="4440"/>
        </w:tabs>
        <w:bidi/>
        <w:jc w:val="lowKashida"/>
        <w:rPr>
          <w:rFonts w:cs="B Titr"/>
          <w:rtl/>
          <w:lang w:bidi="fa-IR"/>
        </w:rPr>
      </w:pPr>
    </w:p>
    <w:p w:rsidR="00377A3F" w:rsidRDefault="00377A3F" w:rsidP="00377A3F">
      <w:pPr>
        <w:tabs>
          <w:tab w:val="left" w:pos="4440"/>
        </w:tabs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(چاشني نانل)</w:t>
      </w:r>
    </w:p>
    <w:p w:rsidR="00377A3F" w:rsidRDefault="00377A3F" w:rsidP="00377A3F">
      <w:pPr>
        <w:tabs>
          <w:tab w:val="left" w:pos="4440"/>
        </w:tabs>
        <w:bidi/>
        <w:jc w:val="lowKashida"/>
        <w:rPr>
          <w:rFonts w:cs="B Titr"/>
          <w:rtl/>
          <w:lang w:bidi="fa-IR"/>
        </w:rPr>
      </w:pPr>
    </w:p>
    <w:p w:rsidR="00377A3F" w:rsidRDefault="00377A3F" w:rsidP="00377A3F">
      <w:pPr>
        <w:tabs>
          <w:tab w:val="left" w:pos="4440"/>
        </w:tabs>
        <w:bidi/>
        <w:jc w:val="lowKashida"/>
        <w:rPr>
          <w:rFonts w:cs="B Titr"/>
          <w:rtl/>
          <w:lang w:bidi="fa-IR"/>
        </w:rPr>
      </w:pPr>
    </w:p>
    <w:p w:rsidR="00377A3F" w:rsidRDefault="00377A3F" w:rsidP="00377A3F">
      <w:pPr>
        <w:tabs>
          <w:tab w:val="left" w:pos="4440"/>
        </w:tabs>
        <w:bidi/>
        <w:jc w:val="lowKashida"/>
        <w:rPr>
          <w:rFonts w:cs="B Titr"/>
          <w:rtl/>
          <w:lang w:bidi="fa-IR"/>
        </w:rPr>
      </w:pPr>
    </w:p>
    <w:p w:rsidR="00377A3F" w:rsidRDefault="00377A3F" w:rsidP="00377A3F">
      <w:pPr>
        <w:tabs>
          <w:tab w:val="left" w:pos="4440"/>
        </w:tabs>
        <w:bidi/>
        <w:jc w:val="lowKashida"/>
        <w:rPr>
          <w:rFonts w:cs="B Titr"/>
          <w:rtl/>
          <w:lang w:bidi="fa-IR"/>
        </w:rPr>
      </w:pPr>
    </w:p>
    <w:p w:rsidR="00684EBF" w:rsidRDefault="00D5488D" w:rsidP="00405E38">
      <w:pPr>
        <w:tabs>
          <w:tab w:val="left" w:pos="4440"/>
        </w:tabs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اجزاي سيستم نانل:</w:t>
      </w:r>
      <w:r w:rsidR="00405E38" w:rsidRPr="00405E38">
        <w:rPr>
          <w:rFonts w:cs="B Lotus"/>
          <w:sz w:val="28"/>
          <w:szCs w:val="28"/>
          <w:lang w:bidi="fa-IR"/>
        </w:rPr>
        <w:br/>
      </w:r>
      <w:r w:rsidR="00405E38" w:rsidRPr="00405E38">
        <w:rPr>
          <w:rFonts w:cs="B Lotus"/>
          <w:sz w:val="28"/>
          <w:szCs w:val="28"/>
          <w:rtl/>
          <w:lang w:bidi="fa-IR"/>
        </w:rPr>
        <w:t>این سیستم روش آتشباری غیر الکتریکی است که به وسیله کمپانی نیترونوبل سوئد در سالهای اخیر ابداع و تکمیل شده است و مجموعه ای از اجزای مختلف یک سیستم است تا به کمک آن بتوان آتشکاری بی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405E38" w:rsidRPr="00405E38">
        <w:rPr>
          <w:rFonts w:cs="B Lotus"/>
          <w:sz w:val="28"/>
          <w:szCs w:val="28"/>
          <w:rtl/>
          <w:lang w:bidi="fa-IR"/>
        </w:rPr>
        <w:t>خطر و مطمئن انجام داد</w:t>
      </w:r>
      <w:r w:rsidR="00405E38" w:rsidRPr="00405E38">
        <w:rPr>
          <w:rFonts w:cs="B Lotus"/>
          <w:sz w:val="28"/>
          <w:szCs w:val="28"/>
          <w:lang w:bidi="fa-IR"/>
        </w:rPr>
        <w:t>.</w:t>
      </w:r>
      <w:r w:rsidR="00405E38" w:rsidRPr="00405E38">
        <w:rPr>
          <w:rFonts w:cs="B Lotus"/>
          <w:sz w:val="28"/>
          <w:szCs w:val="28"/>
          <w:lang w:bidi="fa-IR"/>
        </w:rPr>
        <w:br/>
      </w:r>
      <w:r w:rsidR="00405E38" w:rsidRPr="00405E38">
        <w:rPr>
          <w:rFonts w:cs="B Lotus"/>
          <w:sz w:val="28"/>
          <w:szCs w:val="28"/>
          <w:rtl/>
          <w:lang w:bidi="fa-IR"/>
        </w:rPr>
        <w:t>از اجزای مختلف نانل می توان به موارد زیر اشاره کرد</w:t>
      </w:r>
      <w:r w:rsidR="00405E38" w:rsidRPr="00405E38">
        <w:rPr>
          <w:rFonts w:cs="B Lotus"/>
          <w:sz w:val="28"/>
          <w:szCs w:val="28"/>
          <w:lang w:bidi="fa-IR"/>
        </w:rPr>
        <w:t xml:space="preserve"> : </w:t>
      </w:r>
      <w:r w:rsidR="00405E38" w:rsidRPr="00405E38">
        <w:rPr>
          <w:rFonts w:cs="B Lotus"/>
          <w:sz w:val="28"/>
          <w:szCs w:val="28"/>
          <w:lang w:bidi="fa-IR"/>
        </w:rPr>
        <w:br/>
      </w:r>
      <w:r w:rsidR="00405E38">
        <w:rPr>
          <w:rFonts w:cs="B Lotus" w:hint="cs"/>
          <w:sz w:val="28"/>
          <w:szCs w:val="28"/>
          <w:rtl/>
          <w:lang w:bidi="fa-IR"/>
        </w:rPr>
        <w:t xml:space="preserve">1- </w:t>
      </w:r>
      <w:r w:rsidR="00405E38" w:rsidRPr="00405E38">
        <w:rPr>
          <w:rFonts w:cs="B Lotus"/>
          <w:sz w:val="28"/>
          <w:szCs w:val="28"/>
          <w:rtl/>
          <w:lang w:bidi="fa-IR"/>
        </w:rPr>
        <w:t>چاشنی</w:t>
      </w:r>
      <w:r w:rsidR="00405E38" w:rsidRPr="00405E38">
        <w:rPr>
          <w:rFonts w:cs="B Lotus"/>
          <w:sz w:val="28"/>
          <w:szCs w:val="28"/>
          <w:lang w:bidi="fa-IR"/>
        </w:rPr>
        <w:br/>
      </w:r>
      <w:r w:rsidR="00405E38">
        <w:rPr>
          <w:rFonts w:cs="B Lotus" w:hint="cs"/>
          <w:sz w:val="28"/>
          <w:szCs w:val="28"/>
          <w:rtl/>
          <w:lang w:bidi="fa-IR"/>
        </w:rPr>
        <w:t xml:space="preserve">2- </w:t>
      </w:r>
      <w:r w:rsidR="00405E38" w:rsidRPr="00405E38">
        <w:rPr>
          <w:rFonts w:cs="B Lotus"/>
          <w:sz w:val="28"/>
          <w:szCs w:val="28"/>
          <w:rtl/>
          <w:lang w:bidi="fa-IR"/>
        </w:rPr>
        <w:t>لوله نانل که از جنس پلاستیک محکم شاخته شده است</w:t>
      </w:r>
      <w:r w:rsidR="00405E38" w:rsidRPr="00405E38">
        <w:rPr>
          <w:rFonts w:cs="B Lotus"/>
          <w:sz w:val="28"/>
          <w:szCs w:val="28"/>
          <w:lang w:bidi="fa-IR"/>
        </w:rPr>
        <w:br/>
      </w:r>
      <w:r w:rsidR="00405E38">
        <w:rPr>
          <w:rFonts w:cs="B Lotus" w:hint="cs"/>
          <w:sz w:val="28"/>
          <w:szCs w:val="28"/>
          <w:rtl/>
          <w:lang w:bidi="fa-IR"/>
        </w:rPr>
        <w:lastRenderedPageBreak/>
        <w:t xml:space="preserve">3- </w:t>
      </w:r>
      <w:r w:rsidR="00405E38" w:rsidRPr="00405E38">
        <w:rPr>
          <w:rFonts w:cs="B Lotus"/>
          <w:sz w:val="28"/>
          <w:szCs w:val="28"/>
          <w:rtl/>
          <w:lang w:bidi="fa-IR"/>
        </w:rPr>
        <w:t>چاشنی آتش زنه نانل</w:t>
      </w:r>
      <w:r w:rsidR="00405E38" w:rsidRPr="00405E38">
        <w:rPr>
          <w:rFonts w:cs="B Lotus"/>
          <w:sz w:val="28"/>
          <w:szCs w:val="28"/>
          <w:lang w:bidi="fa-IR"/>
        </w:rPr>
        <w:br/>
      </w:r>
      <w:r w:rsidR="00405E38">
        <w:rPr>
          <w:rFonts w:cs="B Lotus" w:hint="cs"/>
          <w:sz w:val="28"/>
          <w:szCs w:val="28"/>
          <w:rtl/>
          <w:lang w:bidi="fa-IR"/>
        </w:rPr>
        <w:t xml:space="preserve">4- </w:t>
      </w:r>
      <w:r w:rsidR="00405E38" w:rsidRPr="00405E38">
        <w:rPr>
          <w:rFonts w:cs="B Lotus"/>
          <w:sz w:val="28"/>
          <w:szCs w:val="28"/>
          <w:rtl/>
          <w:lang w:bidi="fa-IR"/>
        </w:rPr>
        <w:t>رابط پلاستیکی</w:t>
      </w:r>
      <w:r w:rsidR="00405E38" w:rsidRPr="00405E38">
        <w:rPr>
          <w:rFonts w:cs="B Lotus"/>
          <w:sz w:val="28"/>
          <w:szCs w:val="28"/>
          <w:lang w:bidi="fa-IR"/>
        </w:rPr>
        <w:br/>
      </w:r>
      <w:r w:rsidR="00405E38">
        <w:rPr>
          <w:rFonts w:cs="B Lotus" w:hint="cs"/>
          <w:sz w:val="28"/>
          <w:szCs w:val="28"/>
          <w:rtl/>
          <w:lang w:bidi="fa-IR"/>
        </w:rPr>
        <w:t xml:space="preserve">5- </w:t>
      </w:r>
      <w:r w:rsidR="00405E38" w:rsidRPr="00405E38">
        <w:rPr>
          <w:rFonts w:cs="B Lotus"/>
          <w:sz w:val="28"/>
          <w:szCs w:val="28"/>
          <w:rtl/>
          <w:lang w:bidi="fa-IR"/>
        </w:rPr>
        <w:t>گیره</w:t>
      </w:r>
      <w:r w:rsidR="00405E38" w:rsidRPr="00405E38">
        <w:rPr>
          <w:rFonts w:cs="B Lotus"/>
          <w:sz w:val="28"/>
          <w:szCs w:val="28"/>
          <w:lang w:bidi="fa-IR"/>
        </w:rPr>
        <w:br/>
      </w:r>
    </w:p>
    <w:p w:rsidR="00405E38" w:rsidRPr="00405E38" w:rsidRDefault="00405E38" w:rsidP="00684EBF">
      <w:pPr>
        <w:tabs>
          <w:tab w:val="left" w:pos="4440"/>
        </w:tabs>
        <w:bidi/>
        <w:rPr>
          <w:rFonts w:cs="B Lotus"/>
          <w:sz w:val="28"/>
          <w:szCs w:val="28"/>
          <w:rtl/>
          <w:lang w:bidi="fa-IR"/>
        </w:rPr>
      </w:pPr>
      <w:r w:rsidRPr="00405E38">
        <w:rPr>
          <w:rFonts w:cs="B Titr"/>
          <w:rtl/>
          <w:lang w:bidi="fa-IR"/>
        </w:rPr>
        <w:t>مزایای نانل</w:t>
      </w:r>
      <w:r w:rsidRPr="00405E38">
        <w:rPr>
          <w:rFonts w:cs="B Titr"/>
          <w:lang w:bidi="fa-IR"/>
        </w:rPr>
        <w:t xml:space="preserve"> :</w:t>
      </w:r>
      <w:r w:rsidRPr="00405E38">
        <w:rPr>
          <w:rFonts w:cs="B Lotus"/>
          <w:sz w:val="28"/>
          <w:szCs w:val="28"/>
          <w:lang w:bidi="fa-IR"/>
        </w:rPr>
        <w:br/>
      </w:r>
      <w:r w:rsidRPr="00405E38">
        <w:rPr>
          <w:rFonts w:cs="B Lotus"/>
          <w:sz w:val="28"/>
          <w:szCs w:val="28"/>
          <w:rtl/>
          <w:lang w:bidi="fa-IR"/>
        </w:rPr>
        <w:t>نانل برای انواع کارهای آتشکاری مناسب است مزایای زیر را می توان برای آن بر شمرد</w:t>
      </w:r>
      <w:r w:rsidRPr="00405E38">
        <w:rPr>
          <w:rFonts w:cs="B Lotus"/>
          <w:sz w:val="28"/>
          <w:szCs w:val="28"/>
          <w:lang w:bidi="fa-IR"/>
        </w:rPr>
        <w:t xml:space="preserve"> :</w:t>
      </w:r>
      <w:r w:rsidRPr="00405E38">
        <w:rPr>
          <w:rFonts w:cs="B Lotus"/>
          <w:sz w:val="28"/>
          <w:szCs w:val="28"/>
          <w:lang w:bidi="fa-IR"/>
        </w:rPr>
        <w:br/>
      </w:r>
      <w:r>
        <w:rPr>
          <w:rFonts w:cs="B Lotus" w:hint="cs"/>
          <w:sz w:val="28"/>
          <w:szCs w:val="28"/>
          <w:rtl/>
          <w:lang w:bidi="fa-IR"/>
        </w:rPr>
        <w:t xml:space="preserve">1- </w:t>
      </w:r>
      <w:r w:rsidRPr="00405E38">
        <w:rPr>
          <w:rFonts w:cs="B Lotus"/>
          <w:sz w:val="28"/>
          <w:szCs w:val="28"/>
          <w:rtl/>
          <w:lang w:bidi="fa-IR"/>
        </w:rPr>
        <w:t>در برابر فرکانسهای امواج رادیویی سالم می ماند</w:t>
      </w:r>
      <w:r w:rsidRPr="00405E38">
        <w:rPr>
          <w:rFonts w:cs="B Lotus"/>
          <w:sz w:val="28"/>
          <w:szCs w:val="28"/>
          <w:lang w:bidi="fa-IR"/>
        </w:rPr>
        <w:br/>
      </w:r>
      <w:r>
        <w:rPr>
          <w:rFonts w:cs="B Lotus" w:hint="cs"/>
          <w:sz w:val="28"/>
          <w:szCs w:val="28"/>
          <w:rtl/>
          <w:lang w:bidi="fa-IR"/>
        </w:rPr>
        <w:t xml:space="preserve">2- </w:t>
      </w:r>
      <w:r w:rsidRPr="00405E38">
        <w:rPr>
          <w:rFonts w:cs="B Lotus"/>
          <w:sz w:val="28"/>
          <w:szCs w:val="28"/>
          <w:rtl/>
          <w:lang w:bidi="fa-IR"/>
        </w:rPr>
        <w:t>به ضربه ، شک و اصطکاک حساس نیست. افتادن یک وزنه 10 کیلوگرمی از ارتفاع 30 متری نانل را منفجر نمی کند</w:t>
      </w:r>
      <w:r w:rsidRPr="00405E38">
        <w:rPr>
          <w:rFonts w:cs="B Lotus"/>
          <w:sz w:val="28"/>
          <w:szCs w:val="28"/>
          <w:lang w:bidi="fa-IR"/>
        </w:rPr>
        <w:t>.</w:t>
      </w:r>
      <w:r w:rsidRPr="00405E38">
        <w:rPr>
          <w:rFonts w:cs="B Lotus"/>
          <w:sz w:val="28"/>
          <w:szCs w:val="28"/>
          <w:lang w:bidi="fa-IR"/>
        </w:rPr>
        <w:br/>
      </w:r>
      <w:r>
        <w:rPr>
          <w:rFonts w:cs="B Lotus" w:hint="cs"/>
          <w:sz w:val="28"/>
          <w:szCs w:val="28"/>
          <w:rtl/>
          <w:lang w:bidi="fa-IR"/>
        </w:rPr>
        <w:t xml:space="preserve">3- </w:t>
      </w:r>
      <w:r w:rsidRPr="00405E38">
        <w:rPr>
          <w:rFonts w:cs="B Lotus"/>
          <w:sz w:val="28"/>
          <w:szCs w:val="28"/>
          <w:rtl/>
          <w:lang w:bidi="fa-IR"/>
        </w:rPr>
        <w:t>آتش نمی گیرد</w:t>
      </w:r>
      <w:r w:rsidRPr="00405E38">
        <w:rPr>
          <w:rFonts w:cs="B Lotus"/>
          <w:sz w:val="28"/>
          <w:szCs w:val="28"/>
          <w:lang w:bidi="fa-IR"/>
        </w:rPr>
        <w:t>.</w:t>
      </w:r>
      <w:r w:rsidRPr="00405E38">
        <w:rPr>
          <w:rFonts w:cs="B Lotus"/>
          <w:sz w:val="28"/>
          <w:szCs w:val="28"/>
          <w:lang w:bidi="fa-IR"/>
        </w:rPr>
        <w:br/>
      </w:r>
      <w:r>
        <w:rPr>
          <w:rFonts w:cs="B Lotus" w:hint="cs"/>
          <w:sz w:val="28"/>
          <w:szCs w:val="28"/>
          <w:rtl/>
          <w:lang w:bidi="fa-IR"/>
        </w:rPr>
        <w:t xml:space="preserve">4- </w:t>
      </w:r>
      <w:r w:rsidRPr="00405E38">
        <w:rPr>
          <w:rFonts w:cs="B Lotus"/>
          <w:sz w:val="28"/>
          <w:szCs w:val="28"/>
          <w:rtl/>
          <w:lang w:bidi="fa-IR"/>
        </w:rPr>
        <w:t xml:space="preserve">هر جا که استفاده از چاشنی برقی مجاز نباشد کاربرد نانل اشکالی ندارد این محلها عبارت اند از : نزدیکی به خطوط انتقال نیرو ، رعد و برق ، نزدیک موتور برق و </w:t>
      </w:r>
      <w:r w:rsidRPr="00405E38">
        <w:rPr>
          <w:rFonts w:cs="B Lotus"/>
          <w:sz w:val="28"/>
          <w:szCs w:val="28"/>
          <w:lang w:bidi="fa-IR"/>
        </w:rPr>
        <w:t>...</w:t>
      </w:r>
      <w:r w:rsidRPr="00405E38">
        <w:rPr>
          <w:rFonts w:cs="B Lotus"/>
          <w:sz w:val="28"/>
          <w:szCs w:val="28"/>
          <w:lang w:bidi="fa-IR"/>
        </w:rPr>
        <w:br/>
      </w:r>
      <w:r>
        <w:rPr>
          <w:rFonts w:cs="B Lotus" w:hint="cs"/>
          <w:sz w:val="28"/>
          <w:szCs w:val="28"/>
          <w:rtl/>
          <w:lang w:bidi="fa-IR"/>
        </w:rPr>
        <w:t xml:space="preserve">5- </w:t>
      </w:r>
      <w:r w:rsidRPr="00405E38">
        <w:rPr>
          <w:rFonts w:cs="B Lotus"/>
          <w:sz w:val="28"/>
          <w:szCs w:val="28"/>
          <w:rtl/>
          <w:lang w:bidi="fa-IR"/>
        </w:rPr>
        <w:t>در محیط با حرارت 50 + درجه سانتی گراد قابل کاربرد است</w:t>
      </w:r>
      <w:r w:rsidRPr="00405E38">
        <w:rPr>
          <w:rFonts w:cs="B Lotus"/>
          <w:sz w:val="28"/>
          <w:szCs w:val="28"/>
          <w:lang w:bidi="fa-IR"/>
        </w:rPr>
        <w:t xml:space="preserve"> .</w:t>
      </w:r>
      <w:r w:rsidRPr="00405E38">
        <w:rPr>
          <w:rFonts w:cs="B Lotus"/>
          <w:sz w:val="28"/>
          <w:szCs w:val="28"/>
          <w:lang w:bidi="fa-IR"/>
        </w:rPr>
        <w:br/>
      </w:r>
      <w:r>
        <w:rPr>
          <w:rFonts w:cs="B Lotus" w:hint="cs"/>
          <w:sz w:val="28"/>
          <w:szCs w:val="28"/>
          <w:rtl/>
          <w:lang w:bidi="fa-IR"/>
        </w:rPr>
        <w:t xml:space="preserve">6- </w:t>
      </w:r>
      <w:r w:rsidRPr="00405E38">
        <w:rPr>
          <w:rFonts w:cs="B Lotus"/>
          <w:sz w:val="28"/>
          <w:szCs w:val="28"/>
          <w:rtl/>
          <w:lang w:bidi="fa-IR"/>
        </w:rPr>
        <w:t>در شرایطی که امکان بریدن فتیله باشد نانل مخصوصا نوع</w:t>
      </w:r>
      <w:r w:rsidRPr="00405E38">
        <w:rPr>
          <w:rFonts w:cs="B Lotus"/>
          <w:sz w:val="28"/>
          <w:szCs w:val="28"/>
          <w:lang w:bidi="fa-IR"/>
        </w:rPr>
        <w:t xml:space="preserve"> ( h.p ) </w:t>
      </w:r>
      <w:r w:rsidRPr="00405E38">
        <w:rPr>
          <w:rFonts w:cs="B Lotus"/>
          <w:sz w:val="28"/>
          <w:szCs w:val="28"/>
          <w:rtl/>
          <w:lang w:bidi="fa-IR"/>
        </w:rPr>
        <w:t>آن به خوبی در برابر خراشیدگی مقاومت می کند</w:t>
      </w:r>
      <w:r w:rsidRPr="00405E38">
        <w:rPr>
          <w:rFonts w:cs="B Lotus"/>
          <w:sz w:val="28"/>
          <w:szCs w:val="28"/>
          <w:lang w:bidi="fa-IR"/>
        </w:rPr>
        <w:t>.</w:t>
      </w:r>
    </w:p>
    <w:p w:rsidR="00BF1455" w:rsidRPr="00DD169C" w:rsidRDefault="00BF1455" w:rsidP="00405E38">
      <w:pPr>
        <w:tabs>
          <w:tab w:val="left" w:pos="4440"/>
        </w:tabs>
        <w:bidi/>
        <w:jc w:val="lowKashida"/>
        <w:rPr>
          <w:rFonts w:cs="B Titr"/>
          <w:rtl/>
          <w:lang w:bidi="fa-IR"/>
        </w:rPr>
      </w:pPr>
      <w:r w:rsidRPr="00DD169C">
        <w:rPr>
          <w:rFonts w:cs="B Titr" w:hint="cs"/>
          <w:rtl/>
          <w:lang w:bidi="fa-IR"/>
        </w:rPr>
        <w:t>انواع چاشنی نانل:</w:t>
      </w:r>
    </w:p>
    <w:p w:rsidR="00BF1455" w:rsidRDefault="00BF1455" w:rsidP="00BF1455">
      <w:pPr>
        <w:tabs>
          <w:tab w:val="left" w:pos="4440"/>
        </w:tabs>
        <w:bidi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الف: </w:t>
      </w:r>
      <w:r>
        <w:rPr>
          <w:rFonts w:cs="B Lotus"/>
          <w:sz w:val="28"/>
          <w:szCs w:val="28"/>
          <w:lang w:bidi="fa-IR"/>
        </w:rPr>
        <w:t>GT _ MS</w:t>
      </w:r>
      <w:r>
        <w:rPr>
          <w:rFonts w:cs="B Lotus" w:hint="cs"/>
          <w:sz w:val="28"/>
          <w:szCs w:val="28"/>
          <w:rtl/>
          <w:lang w:bidi="fa-IR"/>
        </w:rPr>
        <w:t xml:space="preserve"> (1000/1 ثانیه) برای معادن سطحی و زیرزمینی و زیر آب کارآیی دارد.</w:t>
      </w:r>
    </w:p>
    <w:p w:rsidR="00BF1455" w:rsidRDefault="00BF1455" w:rsidP="00F455AB">
      <w:pPr>
        <w:tabs>
          <w:tab w:val="left" w:pos="4440"/>
        </w:tabs>
        <w:bidi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از شماره 3 شروع و به شماره 20 ختم می شود</w:t>
      </w:r>
      <w:r w:rsidR="00F455AB">
        <w:rPr>
          <w:rFonts w:cs="B Lotus" w:hint="cs"/>
          <w:sz w:val="28"/>
          <w:szCs w:val="28"/>
          <w:rtl/>
          <w:lang w:bidi="fa-IR"/>
        </w:rPr>
        <w:t>.</w:t>
      </w:r>
    </w:p>
    <w:p w:rsidR="00BF1455" w:rsidRDefault="00BF1455" w:rsidP="00684EBF">
      <w:pPr>
        <w:tabs>
          <w:tab w:val="left" w:pos="4440"/>
        </w:tabs>
        <w:bidi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** </w:t>
      </w:r>
      <w:r>
        <w:rPr>
          <w:rFonts w:cs="B Lotus"/>
          <w:sz w:val="28"/>
          <w:szCs w:val="28"/>
          <w:lang w:bidi="fa-IR"/>
        </w:rPr>
        <w:t>MS</w:t>
      </w:r>
      <w:r>
        <w:rPr>
          <w:rFonts w:cs="B Lotus" w:hint="cs"/>
          <w:sz w:val="28"/>
          <w:szCs w:val="28"/>
          <w:rtl/>
          <w:lang w:bidi="fa-IR"/>
        </w:rPr>
        <w:t xml:space="preserve"> به معنی 1000/1 ثانیه است ، در واقع تاخیر آن 1000/25 ثانیه است.</w:t>
      </w:r>
    </w:p>
    <w:p w:rsidR="00BF1455" w:rsidRDefault="00BF1455" w:rsidP="00BF1455">
      <w:pPr>
        <w:tabs>
          <w:tab w:val="left" w:pos="4440"/>
        </w:tabs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ب: </w:t>
      </w:r>
      <w:r>
        <w:rPr>
          <w:rFonts w:cs="B Lotus"/>
          <w:sz w:val="28"/>
          <w:szCs w:val="28"/>
          <w:lang w:bidi="fa-IR"/>
        </w:rPr>
        <w:t>GT_T</w:t>
      </w:r>
      <w:r>
        <w:rPr>
          <w:rFonts w:cs="B Lotus" w:hint="cs"/>
          <w:sz w:val="28"/>
          <w:szCs w:val="28"/>
          <w:rtl/>
          <w:lang w:bidi="fa-IR"/>
        </w:rPr>
        <w:t xml:space="preserve">   توصیه شده جهت استفاده در معادن تونلی.</w:t>
      </w:r>
    </w:p>
    <w:p w:rsidR="00BF1455" w:rsidRDefault="00F455AB" w:rsidP="00F455AB">
      <w:pPr>
        <w:tabs>
          <w:tab w:val="left" w:pos="4440"/>
        </w:tabs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از شماره 12 الی 1.</w:t>
      </w:r>
    </w:p>
    <w:p w:rsidR="00BF1455" w:rsidRDefault="00BF1455" w:rsidP="00BF1455">
      <w:pPr>
        <w:tabs>
          <w:tab w:val="left" w:pos="4440"/>
        </w:tabs>
        <w:bidi/>
        <w:rPr>
          <w:rFonts w:cs="B Lotus"/>
          <w:sz w:val="28"/>
          <w:szCs w:val="28"/>
          <w:rtl/>
          <w:lang w:bidi="fa-IR"/>
        </w:rPr>
      </w:pPr>
    </w:p>
    <w:p w:rsidR="00BF1455" w:rsidRDefault="00BF1455" w:rsidP="00F455AB">
      <w:pPr>
        <w:tabs>
          <w:tab w:val="left" w:pos="4440"/>
        </w:tabs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رابطه های نانل </w:t>
      </w:r>
      <w:r>
        <w:rPr>
          <w:rFonts w:cs="B Lotus"/>
          <w:sz w:val="28"/>
          <w:szCs w:val="28"/>
          <w:lang w:bidi="fa-IR"/>
        </w:rPr>
        <w:t>(UB)</w:t>
      </w:r>
      <w:r>
        <w:rPr>
          <w:rFonts w:cs="B Lotus" w:hint="cs"/>
          <w:sz w:val="28"/>
          <w:szCs w:val="28"/>
          <w:rtl/>
          <w:lang w:bidi="fa-IR"/>
        </w:rPr>
        <w:t xml:space="preserve"> :</w:t>
      </w:r>
      <w:r w:rsidR="00F455AB">
        <w:rPr>
          <w:rFonts w:cs="B Lotus" w:hint="cs"/>
          <w:sz w:val="28"/>
          <w:szCs w:val="28"/>
          <w:rtl/>
          <w:lang w:bidi="fa-IR"/>
        </w:rPr>
        <w:t xml:space="preserve"> وظيفه اصلي آنها ارتباط بين چاشني هاي مختلف و تنظيم زمان بندي آنهاست.</w:t>
      </w:r>
    </w:p>
    <w:p w:rsidR="00684EBF" w:rsidRDefault="00684EBF" w:rsidP="00C7106D">
      <w:pPr>
        <w:tabs>
          <w:tab w:val="left" w:pos="4440"/>
        </w:tabs>
        <w:bidi/>
        <w:rPr>
          <w:rFonts w:cs="B Titr"/>
          <w:rtl/>
          <w:lang w:bidi="fa-IR"/>
        </w:rPr>
      </w:pPr>
    </w:p>
    <w:p w:rsidR="00BF1455" w:rsidRDefault="00BF1455" w:rsidP="00684EBF">
      <w:pPr>
        <w:tabs>
          <w:tab w:val="left" w:pos="4440"/>
        </w:tabs>
        <w:bidi/>
        <w:rPr>
          <w:rFonts w:cs="B Lotus"/>
          <w:sz w:val="28"/>
          <w:szCs w:val="28"/>
          <w:rtl/>
          <w:lang w:bidi="fa-IR"/>
        </w:rPr>
      </w:pPr>
      <w:r w:rsidRPr="00405CAF">
        <w:rPr>
          <w:rFonts w:cs="B Titr" w:hint="cs"/>
          <w:rtl/>
          <w:lang w:bidi="fa-IR"/>
        </w:rPr>
        <w:t>نکته: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/>
          <w:sz w:val="28"/>
          <w:szCs w:val="28"/>
          <w:lang w:bidi="fa-IR"/>
        </w:rPr>
        <w:t>UB</w:t>
      </w:r>
      <w:r>
        <w:rPr>
          <w:rFonts w:cs="B Lotus" w:hint="cs"/>
          <w:sz w:val="28"/>
          <w:szCs w:val="28"/>
          <w:rtl/>
          <w:lang w:bidi="fa-IR"/>
        </w:rPr>
        <w:t xml:space="preserve"> حتما در زمان اتصال ، باید چسب زده شود. اگر شل باشد ، عمل نخواهد کرد. نانل باید با کورتکس 5/</w:t>
      </w:r>
      <w:r w:rsidR="00C7106D">
        <w:rPr>
          <w:rFonts w:cs="B Lotus" w:hint="cs"/>
          <w:sz w:val="28"/>
          <w:szCs w:val="28"/>
          <w:rtl/>
          <w:lang w:bidi="fa-IR"/>
        </w:rPr>
        <w:t>0</w:t>
      </w:r>
      <w:r>
        <w:rPr>
          <w:rFonts w:cs="B Lotus" w:hint="cs"/>
          <w:sz w:val="28"/>
          <w:szCs w:val="28"/>
          <w:rtl/>
          <w:lang w:bidi="fa-IR"/>
        </w:rPr>
        <w:t xml:space="preserve"> الی 3 گرمی استفاده شود ، در غیر اینصورت تیوپ می سوزد و چاشنی بلا استفاده خواهد ماند.</w:t>
      </w:r>
      <w:r w:rsidR="00C7106D" w:rsidRPr="00C7106D">
        <w:rPr>
          <w:rFonts w:cs="B Lotus" w:hint="cs"/>
          <w:sz w:val="28"/>
          <w:szCs w:val="28"/>
          <w:rtl/>
          <w:lang w:bidi="fa-IR"/>
        </w:rPr>
        <w:t>چاشني</w:t>
      </w:r>
      <w:r w:rsidR="00C7106D">
        <w:rPr>
          <w:rFonts w:cs="B Titr" w:hint="cs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نانل با تیوپ </w:t>
      </w:r>
      <w:r>
        <w:rPr>
          <w:rFonts w:cs="B Lotus"/>
          <w:sz w:val="28"/>
          <w:szCs w:val="28"/>
          <w:lang w:bidi="fa-IR"/>
        </w:rPr>
        <w:t>HP</w:t>
      </w:r>
      <w:r>
        <w:rPr>
          <w:rFonts w:cs="B Lotus" w:hint="cs"/>
          <w:sz w:val="28"/>
          <w:szCs w:val="28"/>
          <w:rtl/>
          <w:lang w:bidi="fa-IR"/>
        </w:rPr>
        <w:t xml:space="preserve"> در برابر خراشیدگی مقاوم است.</w:t>
      </w:r>
    </w:p>
    <w:p w:rsidR="00BF1455" w:rsidRDefault="00BF1455" w:rsidP="00BF1455">
      <w:pPr>
        <w:tabs>
          <w:tab w:val="left" w:pos="4440"/>
        </w:tabs>
        <w:bidi/>
        <w:rPr>
          <w:rFonts w:cs="B Lotus"/>
          <w:sz w:val="28"/>
          <w:szCs w:val="28"/>
          <w:rtl/>
          <w:lang w:bidi="fa-IR"/>
        </w:rPr>
      </w:pPr>
      <w:r w:rsidRPr="006B7C1C">
        <w:rPr>
          <w:rFonts w:cs="B Titr" w:hint="cs"/>
          <w:rtl/>
          <w:lang w:bidi="fa-IR"/>
        </w:rPr>
        <w:t>نکته</w:t>
      </w:r>
      <w:r w:rsidR="00C7106D">
        <w:rPr>
          <w:rFonts w:cs="B Titr" w:hint="cs"/>
          <w:rtl/>
          <w:lang w:bidi="fa-IR"/>
        </w:rPr>
        <w:t xml:space="preserve"> مهم</w:t>
      </w:r>
      <w:r w:rsidRPr="006B7C1C">
        <w:rPr>
          <w:rFonts w:cs="B Titr" w:hint="cs"/>
          <w:rtl/>
          <w:lang w:bidi="fa-IR"/>
        </w:rPr>
        <w:t>: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091C46">
        <w:rPr>
          <w:rFonts w:cs="B Lotus" w:hint="cs"/>
          <w:sz w:val="28"/>
          <w:szCs w:val="28"/>
          <w:u w:val="single"/>
          <w:rtl/>
          <w:lang w:bidi="fa-IR"/>
        </w:rPr>
        <w:t>ایمن بودن چاشنی نانل فقط مربوط به تیوپ آن می باشد، وگرنه چاشنی مانند سایر چاشنی ها خطرناک بوده و نیازمند رعایت موارد ایمنی است.</w:t>
      </w:r>
    </w:p>
    <w:p w:rsidR="00363433" w:rsidRDefault="00363433"/>
    <w:sectPr w:rsidR="00363433" w:rsidSect="00A61EB7">
      <w:footerReference w:type="default" r:id="rId14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57E" w:rsidRDefault="00C9057E" w:rsidP="00684EBF">
      <w:r>
        <w:separator/>
      </w:r>
    </w:p>
  </w:endnote>
  <w:endnote w:type="continuationSeparator" w:id="1">
    <w:p w:rsidR="00C9057E" w:rsidRDefault="00C9057E" w:rsidP="00684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6672"/>
      <w:docPartObj>
        <w:docPartGallery w:val="Page Numbers (Bottom of Page)"/>
        <w:docPartUnique/>
      </w:docPartObj>
    </w:sdtPr>
    <w:sdtContent>
      <w:p w:rsidR="00684EBF" w:rsidRDefault="00C96808">
        <w:pPr>
          <w:pStyle w:val="Footer"/>
        </w:pPr>
        <w:fldSimple w:instr=" PAGE   \* MERGEFORMAT ">
          <w:r w:rsidR="00A04BED">
            <w:rPr>
              <w:noProof/>
            </w:rPr>
            <w:t>1</w:t>
          </w:r>
        </w:fldSimple>
      </w:p>
    </w:sdtContent>
  </w:sdt>
  <w:p w:rsidR="00684EBF" w:rsidRDefault="00684E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57E" w:rsidRDefault="00C9057E" w:rsidP="00684EBF">
      <w:r>
        <w:separator/>
      </w:r>
    </w:p>
  </w:footnote>
  <w:footnote w:type="continuationSeparator" w:id="1">
    <w:p w:rsidR="00C9057E" w:rsidRDefault="00C9057E" w:rsidP="00684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039C2"/>
    <w:multiLevelType w:val="hybridMultilevel"/>
    <w:tmpl w:val="862A8D62"/>
    <w:lvl w:ilvl="0" w:tplc="E606F7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455"/>
    <w:rsid w:val="00245A56"/>
    <w:rsid w:val="00363433"/>
    <w:rsid w:val="00377A3F"/>
    <w:rsid w:val="00405E38"/>
    <w:rsid w:val="00684EBF"/>
    <w:rsid w:val="006E188E"/>
    <w:rsid w:val="00966340"/>
    <w:rsid w:val="009E5F80"/>
    <w:rsid w:val="00A04BED"/>
    <w:rsid w:val="00A61EB7"/>
    <w:rsid w:val="00B15211"/>
    <w:rsid w:val="00BF1455"/>
    <w:rsid w:val="00C7106D"/>
    <w:rsid w:val="00C9057E"/>
    <w:rsid w:val="00C96808"/>
    <w:rsid w:val="00D5488D"/>
    <w:rsid w:val="00F4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5"/>
      </o:rules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55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55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684E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EB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84E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EBF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mh_mousavi@yahoo.com" TargetMode="Externa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7AAA2B-35E2-485E-BF85-3D414069CC85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</dgm:pt>
    <dgm:pt modelId="{F951BDBE-3A26-48D0-AEC1-3819B3EE94DC}">
      <dgm:prSet/>
      <dgm:spPr/>
      <dgm:t>
        <a:bodyPr/>
        <a:lstStyle/>
        <a:p>
          <a:pPr marR="0" algn="ctr" rtl="1"/>
          <a:endParaRPr lang="fa-IR" baseline="0" smtClean="0">
            <a:latin typeface="Arial"/>
          </a:endParaRPr>
        </a:p>
        <a:p>
          <a:pPr marR="0" algn="ctr" rtl="1"/>
          <a:r>
            <a:rPr lang="fa-IR" baseline="0" smtClean="0">
              <a:cs typeface="B Titr"/>
            </a:rPr>
            <a:t>انواع چاشنی های الکتریکی</a:t>
          </a:r>
        </a:p>
        <a:p>
          <a:pPr marR="0" algn="ctr" rtl="1"/>
          <a:r>
            <a:rPr lang="en-US" baseline="0" smtClean="0">
              <a:latin typeface="Goudy Old Style" pitchFamily="18" charset="0"/>
            </a:rPr>
            <a:t>(Electric .  D)</a:t>
          </a:r>
          <a:endParaRPr lang="fa-IR" smtClean="0">
            <a:latin typeface="Goudy Old Style" pitchFamily="18" charset="0"/>
          </a:endParaRPr>
        </a:p>
      </dgm:t>
    </dgm:pt>
    <dgm:pt modelId="{3A44A9F8-F42A-4D28-AD24-CD7114C78B19}" type="parTrans" cxnId="{B088FE4A-1466-4A6F-89BA-008D6D6890CA}">
      <dgm:prSet/>
      <dgm:spPr/>
      <dgm:t>
        <a:bodyPr/>
        <a:lstStyle/>
        <a:p>
          <a:pPr rtl="1"/>
          <a:endParaRPr lang="fa-IR"/>
        </a:p>
      </dgm:t>
    </dgm:pt>
    <dgm:pt modelId="{B0F85B6C-3179-4B09-A9D6-7C7B9C06F9EB}" type="sibTrans" cxnId="{B088FE4A-1466-4A6F-89BA-008D6D6890CA}">
      <dgm:prSet/>
      <dgm:spPr/>
      <dgm:t>
        <a:bodyPr/>
        <a:lstStyle/>
        <a:p>
          <a:pPr rtl="1"/>
          <a:endParaRPr lang="fa-IR"/>
        </a:p>
      </dgm:t>
    </dgm:pt>
    <dgm:pt modelId="{10FE3144-2D5E-4CCF-8CA6-DF0DC116BA2A}">
      <dgm:prSet/>
      <dgm:spPr/>
      <dgm:t>
        <a:bodyPr/>
        <a:lstStyle/>
        <a:p>
          <a:pPr marR="0" algn="ctr" rtl="1"/>
          <a:r>
            <a:rPr lang="fa-IR" baseline="0" smtClean="0">
              <a:cs typeface="B Titr"/>
            </a:rPr>
            <a:t>چاشنی های کم تاخیر</a:t>
          </a:r>
        </a:p>
        <a:p>
          <a:pPr marR="0" algn="ctr" rtl="1"/>
          <a:r>
            <a:rPr lang="en-US" baseline="0" smtClean="0">
              <a:latin typeface="Goudy Old Style" pitchFamily="18" charset="0"/>
            </a:rPr>
            <a:t>(Short  Delay .  D</a:t>
          </a:r>
          <a:r>
            <a:rPr lang="en-US" baseline="0" smtClean="0">
              <a:latin typeface="IranNastaliq"/>
            </a:rPr>
            <a:t>)</a:t>
          </a:r>
          <a:endParaRPr lang="fa-IR" smtClean="0"/>
        </a:p>
      </dgm:t>
    </dgm:pt>
    <dgm:pt modelId="{549A8EF4-BD25-4139-ACE6-A404EA02F2CA}" type="parTrans" cxnId="{9AA7FB9B-DD47-4CC9-8787-C22EA004AB55}">
      <dgm:prSet/>
      <dgm:spPr/>
      <dgm:t>
        <a:bodyPr/>
        <a:lstStyle/>
        <a:p>
          <a:pPr rtl="1"/>
          <a:endParaRPr lang="fa-IR"/>
        </a:p>
      </dgm:t>
    </dgm:pt>
    <dgm:pt modelId="{031B9317-9051-4035-B698-96501292328B}" type="sibTrans" cxnId="{9AA7FB9B-DD47-4CC9-8787-C22EA004AB55}">
      <dgm:prSet/>
      <dgm:spPr/>
      <dgm:t>
        <a:bodyPr/>
        <a:lstStyle/>
        <a:p>
          <a:pPr rtl="1"/>
          <a:endParaRPr lang="fa-IR"/>
        </a:p>
      </dgm:t>
    </dgm:pt>
    <dgm:pt modelId="{605DAEC1-4554-475A-BD60-247A01167094}">
      <dgm:prSet/>
      <dgm:spPr/>
      <dgm:t>
        <a:bodyPr/>
        <a:lstStyle/>
        <a:p>
          <a:pPr marR="0" algn="ctr" rtl="1"/>
          <a:r>
            <a:rPr lang="fa-IR" baseline="0" smtClean="0">
              <a:cs typeface="B Titr"/>
            </a:rPr>
            <a:t>چاشنی های تاخیری</a:t>
          </a:r>
        </a:p>
        <a:p>
          <a:pPr marR="0" algn="ctr" rtl="1"/>
          <a:r>
            <a:rPr lang="en-US" baseline="0" smtClean="0">
              <a:latin typeface="Goudy Old Style" pitchFamily="18" charset="0"/>
            </a:rPr>
            <a:t>(Delay .  D)</a:t>
          </a:r>
          <a:endParaRPr lang="fa-IR" smtClean="0">
            <a:latin typeface="Goudy Old Style" pitchFamily="18" charset="0"/>
          </a:endParaRPr>
        </a:p>
      </dgm:t>
    </dgm:pt>
    <dgm:pt modelId="{A3F42969-4F5A-4B57-89D0-2A75E65395CF}" type="parTrans" cxnId="{0FEF7478-C5AB-4487-8B25-7B44556A6C36}">
      <dgm:prSet/>
      <dgm:spPr/>
      <dgm:t>
        <a:bodyPr/>
        <a:lstStyle/>
        <a:p>
          <a:pPr rtl="1"/>
          <a:endParaRPr lang="fa-IR"/>
        </a:p>
      </dgm:t>
    </dgm:pt>
    <dgm:pt modelId="{DC3F2325-3168-450B-8750-93483A6F4AED}" type="sibTrans" cxnId="{0FEF7478-C5AB-4487-8B25-7B44556A6C36}">
      <dgm:prSet/>
      <dgm:spPr/>
      <dgm:t>
        <a:bodyPr/>
        <a:lstStyle/>
        <a:p>
          <a:pPr rtl="1"/>
          <a:endParaRPr lang="fa-IR"/>
        </a:p>
      </dgm:t>
    </dgm:pt>
    <dgm:pt modelId="{1A9EF298-A98B-49A9-B0B5-030DDE57B0C2}">
      <dgm:prSet/>
      <dgm:spPr/>
      <dgm:t>
        <a:bodyPr/>
        <a:lstStyle/>
        <a:p>
          <a:pPr marR="0" algn="ctr" rtl="1"/>
          <a:r>
            <a:rPr lang="fa-IR" baseline="0" smtClean="0">
              <a:cs typeface="B Titr"/>
            </a:rPr>
            <a:t>چاشنی های فوری</a:t>
          </a:r>
        </a:p>
        <a:p>
          <a:pPr marR="0" algn="ctr" rtl="1"/>
          <a:r>
            <a:rPr lang="en-US" baseline="0" smtClean="0">
              <a:latin typeface="Goudy Old Style" pitchFamily="18" charset="0"/>
            </a:rPr>
            <a:t>(Instantneous .   D)</a:t>
          </a:r>
        </a:p>
      </dgm:t>
    </dgm:pt>
    <dgm:pt modelId="{2468C861-4E25-4EE3-ADE2-988C5FB37435}" type="parTrans" cxnId="{AFB40407-9C51-485B-8F91-0740188273DC}">
      <dgm:prSet/>
      <dgm:spPr/>
      <dgm:t>
        <a:bodyPr/>
        <a:lstStyle/>
        <a:p>
          <a:pPr rtl="1"/>
          <a:endParaRPr lang="fa-IR"/>
        </a:p>
      </dgm:t>
    </dgm:pt>
    <dgm:pt modelId="{28231B06-77EA-4BF9-B847-140557B804C0}" type="sibTrans" cxnId="{AFB40407-9C51-485B-8F91-0740188273DC}">
      <dgm:prSet/>
      <dgm:spPr/>
      <dgm:t>
        <a:bodyPr/>
        <a:lstStyle/>
        <a:p>
          <a:pPr rtl="1"/>
          <a:endParaRPr lang="fa-IR"/>
        </a:p>
      </dgm:t>
    </dgm:pt>
    <dgm:pt modelId="{2B03FFA7-80FF-4C1E-9113-6E6745C815D7}" type="pres">
      <dgm:prSet presAssocID="{A27AAA2B-35E2-485E-BF85-3D414069CC8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9C0A2A5-A0A7-4B79-9209-93214D983840}" type="pres">
      <dgm:prSet presAssocID="{F951BDBE-3A26-48D0-AEC1-3819B3EE94DC}" presName="hierRoot1" presStyleCnt="0">
        <dgm:presLayoutVars>
          <dgm:hierBranch/>
        </dgm:presLayoutVars>
      </dgm:prSet>
      <dgm:spPr/>
    </dgm:pt>
    <dgm:pt modelId="{4ADE7F9F-4BB9-4633-8B76-9A399338285B}" type="pres">
      <dgm:prSet presAssocID="{F951BDBE-3A26-48D0-AEC1-3819B3EE94DC}" presName="rootComposite1" presStyleCnt="0"/>
      <dgm:spPr/>
    </dgm:pt>
    <dgm:pt modelId="{F97A9120-222C-43AC-9289-ED911233D9C3}" type="pres">
      <dgm:prSet presAssocID="{F951BDBE-3A26-48D0-AEC1-3819B3EE94D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20D43CA1-E011-40CD-B6F9-0F65622D1C31}" type="pres">
      <dgm:prSet presAssocID="{F951BDBE-3A26-48D0-AEC1-3819B3EE94DC}" presName="rootConnector1" presStyleLbl="node1" presStyleIdx="0" presStyleCnt="0"/>
      <dgm:spPr/>
      <dgm:t>
        <a:bodyPr/>
        <a:lstStyle/>
        <a:p>
          <a:pPr rtl="1"/>
          <a:endParaRPr lang="fa-IR"/>
        </a:p>
      </dgm:t>
    </dgm:pt>
    <dgm:pt modelId="{19D5ECFE-940E-4AD4-9C04-EF98BEA4441B}" type="pres">
      <dgm:prSet presAssocID="{F951BDBE-3A26-48D0-AEC1-3819B3EE94DC}" presName="hierChild2" presStyleCnt="0"/>
      <dgm:spPr/>
    </dgm:pt>
    <dgm:pt modelId="{28C5434B-7A0B-4789-AE0D-BD5B23468B6C}" type="pres">
      <dgm:prSet presAssocID="{549A8EF4-BD25-4139-ACE6-A404EA02F2CA}" presName="Name35" presStyleLbl="parChTrans1D2" presStyleIdx="0" presStyleCnt="3"/>
      <dgm:spPr/>
      <dgm:t>
        <a:bodyPr/>
        <a:lstStyle/>
        <a:p>
          <a:pPr rtl="1"/>
          <a:endParaRPr lang="fa-IR"/>
        </a:p>
      </dgm:t>
    </dgm:pt>
    <dgm:pt modelId="{41E59F01-AA4B-4342-9832-5C20D762E3E6}" type="pres">
      <dgm:prSet presAssocID="{10FE3144-2D5E-4CCF-8CA6-DF0DC116BA2A}" presName="hierRoot2" presStyleCnt="0">
        <dgm:presLayoutVars>
          <dgm:hierBranch/>
        </dgm:presLayoutVars>
      </dgm:prSet>
      <dgm:spPr/>
    </dgm:pt>
    <dgm:pt modelId="{0366576F-5559-48A6-9122-C37707F3036B}" type="pres">
      <dgm:prSet presAssocID="{10FE3144-2D5E-4CCF-8CA6-DF0DC116BA2A}" presName="rootComposite" presStyleCnt="0"/>
      <dgm:spPr/>
    </dgm:pt>
    <dgm:pt modelId="{6B2DEC1B-6860-4FC8-BB4A-DDE08FA8D94B}" type="pres">
      <dgm:prSet presAssocID="{10FE3144-2D5E-4CCF-8CA6-DF0DC116BA2A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DF088E6D-C965-4E5D-85A8-401271FBAAE4}" type="pres">
      <dgm:prSet presAssocID="{10FE3144-2D5E-4CCF-8CA6-DF0DC116BA2A}" presName="rootConnector" presStyleLbl="node2" presStyleIdx="0" presStyleCnt="3"/>
      <dgm:spPr/>
      <dgm:t>
        <a:bodyPr/>
        <a:lstStyle/>
        <a:p>
          <a:pPr rtl="1"/>
          <a:endParaRPr lang="fa-IR"/>
        </a:p>
      </dgm:t>
    </dgm:pt>
    <dgm:pt modelId="{8D5C6612-89E6-4854-B840-702792A99BD1}" type="pres">
      <dgm:prSet presAssocID="{10FE3144-2D5E-4CCF-8CA6-DF0DC116BA2A}" presName="hierChild4" presStyleCnt="0"/>
      <dgm:spPr/>
    </dgm:pt>
    <dgm:pt modelId="{319E2A49-7038-423F-8983-32A6A08E566E}" type="pres">
      <dgm:prSet presAssocID="{10FE3144-2D5E-4CCF-8CA6-DF0DC116BA2A}" presName="hierChild5" presStyleCnt="0"/>
      <dgm:spPr/>
    </dgm:pt>
    <dgm:pt modelId="{D76CF471-9493-4B19-91E2-2771E0C9AB6E}" type="pres">
      <dgm:prSet presAssocID="{A3F42969-4F5A-4B57-89D0-2A75E65395CF}" presName="Name35" presStyleLbl="parChTrans1D2" presStyleIdx="1" presStyleCnt="3"/>
      <dgm:spPr/>
      <dgm:t>
        <a:bodyPr/>
        <a:lstStyle/>
        <a:p>
          <a:pPr rtl="1"/>
          <a:endParaRPr lang="fa-IR"/>
        </a:p>
      </dgm:t>
    </dgm:pt>
    <dgm:pt modelId="{0F0D887B-FCC1-4933-99B2-7BA4F3DFFCA2}" type="pres">
      <dgm:prSet presAssocID="{605DAEC1-4554-475A-BD60-247A01167094}" presName="hierRoot2" presStyleCnt="0">
        <dgm:presLayoutVars>
          <dgm:hierBranch/>
        </dgm:presLayoutVars>
      </dgm:prSet>
      <dgm:spPr/>
    </dgm:pt>
    <dgm:pt modelId="{3F3ABD51-7100-44B8-A00B-CD2F3676B292}" type="pres">
      <dgm:prSet presAssocID="{605DAEC1-4554-475A-BD60-247A01167094}" presName="rootComposite" presStyleCnt="0"/>
      <dgm:spPr/>
    </dgm:pt>
    <dgm:pt modelId="{CEE2C51F-EDDD-4084-AD3C-5B26F25978D9}" type="pres">
      <dgm:prSet presAssocID="{605DAEC1-4554-475A-BD60-247A01167094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AC7FFC12-3ED4-4D9D-852F-D92B30F702EA}" type="pres">
      <dgm:prSet presAssocID="{605DAEC1-4554-475A-BD60-247A01167094}" presName="rootConnector" presStyleLbl="node2" presStyleIdx="1" presStyleCnt="3"/>
      <dgm:spPr/>
      <dgm:t>
        <a:bodyPr/>
        <a:lstStyle/>
        <a:p>
          <a:pPr rtl="1"/>
          <a:endParaRPr lang="fa-IR"/>
        </a:p>
      </dgm:t>
    </dgm:pt>
    <dgm:pt modelId="{DEEDC8E5-6B98-4687-B967-14F558A5CD55}" type="pres">
      <dgm:prSet presAssocID="{605DAEC1-4554-475A-BD60-247A01167094}" presName="hierChild4" presStyleCnt="0"/>
      <dgm:spPr/>
    </dgm:pt>
    <dgm:pt modelId="{F77E6479-F97B-4746-8574-46F1C9FCEB15}" type="pres">
      <dgm:prSet presAssocID="{605DAEC1-4554-475A-BD60-247A01167094}" presName="hierChild5" presStyleCnt="0"/>
      <dgm:spPr/>
    </dgm:pt>
    <dgm:pt modelId="{F242969C-56DA-4BC3-AC0F-32BF419484E0}" type="pres">
      <dgm:prSet presAssocID="{2468C861-4E25-4EE3-ADE2-988C5FB37435}" presName="Name35" presStyleLbl="parChTrans1D2" presStyleIdx="2" presStyleCnt="3"/>
      <dgm:spPr/>
      <dgm:t>
        <a:bodyPr/>
        <a:lstStyle/>
        <a:p>
          <a:pPr rtl="1"/>
          <a:endParaRPr lang="fa-IR"/>
        </a:p>
      </dgm:t>
    </dgm:pt>
    <dgm:pt modelId="{8E84250D-5C1B-4265-89C4-50F300AE1FBE}" type="pres">
      <dgm:prSet presAssocID="{1A9EF298-A98B-49A9-B0B5-030DDE57B0C2}" presName="hierRoot2" presStyleCnt="0">
        <dgm:presLayoutVars>
          <dgm:hierBranch/>
        </dgm:presLayoutVars>
      </dgm:prSet>
      <dgm:spPr/>
    </dgm:pt>
    <dgm:pt modelId="{659AB2AE-6367-4610-B6C6-A611DCA179D4}" type="pres">
      <dgm:prSet presAssocID="{1A9EF298-A98B-49A9-B0B5-030DDE57B0C2}" presName="rootComposite" presStyleCnt="0"/>
      <dgm:spPr/>
    </dgm:pt>
    <dgm:pt modelId="{886825BB-1A3D-449A-8180-0EA65B69B418}" type="pres">
      <dgm:prSet presAssocID="{1A9EF298-A98B-49A9-B0B5-030DDE57B0C2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CA28DE96-2C31-4657-921D-1B4C4D0562DC}" type="pres">
      <dgm:prSet presAssocID="{1A9EF298-A98B-49A9-B0B5-030DDE57B0C2}" presName="rootConnector" presStyleLbl="node2" presStyleIdx="2" presStyleCnt="3"/>
      <dgm:spPr/>
      <dgm:t>
        <a:bodyPr/>
        <a:lstStyle/>
        <a:p>
          <a:pPr rtl="1"/>
          <a:endParaRPr lang="fa-IR"/>
        </a:p>
      </dgm:t>
    </dgm:pt>
    <dgm:pt modelId="{BAD50222-F8B1-4BEC-8BDD-F7EEB2F5EF60}" type="pres">
      <dgm:prSet presAssocID="{1A9EF298-A98B-49A9-B0B5-030DDE57B0C2}" presName="hierChild4" presStyleCnt="0"/>
      <dgm:spPr/>
    </dgm:pt>
    <dgm:pt modelId="{BBEBAE0B-1E18-4543-AFE0-DAC1CFE7A1D7}" type="pres">
      <dgm:prSet presAssocID="{1A9EF298-A98B-49A9-B0B5-030DDE57B0C2}" presName="hierChild5" presStyleCnt="0"/>
      <dgm:spPr/>
    </dgm:pt>
    <dgm:pt modelId="{60B096BB-866F-46E6-BFCA-E3757CA2A7A0}" type="pres">
      <dgm:prSet presAssocID="{F951BDBE-3A26-48D0-AEC1-3819B3EE94DC}" presName="hierChild3" presStyleCnt="0"/>
      <dgm:spPr/>
    </dgm:pt>
  </dgm:ptLst>
  <dgm:cxnLst>
    <dgm:cxn modelId="{D5FC7F86-290E-4CF7-A14A-2CFBEF60492E}" type="presOf" srcId="{549A8EF4-BD25-4139-ACE6-A404EA02F2CA}" destId="{28C5434B-7A0B-4789-AE0D-BD5B23468B6C}" srcOrd="0" destOrd="0" presId="urn:microsoft.com/office/officeart/2005/8/layout/orgChart1"/>
    <dgm:cxn modelId="{0FEF7478-C5AB-4487-8B25-7B44556A6C36}" srcId="{F951BDBE-3A26-48D0-AEC1-3819B3EE94DC}" destId="{605DAEC1-4554-475A-BD60-247A01167094}" srcOrd="1" destOrd="0" parTransId="{A3F42969-4F5A-4B57-89D0-2A75E65395CF}" sibTransId="{DC3F2325-3168-450B-8750-93483A6F4AED}"/>
    <dgm:cxn modelId="{F67D0E49-5C6F-4D8C-9060-69139EEE7544}" type="presOf" srcId="{10FE3144-2D5E-4CCF-8CA6-DF0DC116BA2A}" destId="{DF088E6D-C965-4E5D-85A8-401271FBAAE4}" srcOrd="1" destOrd="0" presId="urn:microsoft.com/office/officeart/2005/8/layout/orgChart1"/>
    <dgm:cxn modelId="{B088FE4A-1466-4A6F-89BA-008D6D6890CA}" srcId="{A27AAA2B-35E2-485E-BF85-3D414069CC85}" destId="{F951BDBE-3A26-48D0-AEC1-3819B3EE94DC}" srcOrd="0" destOrd="0" parTransId="{3A44A9F8-F42A-4D28-AD24-CD7114C78B19}" sibTransId="{B0F85B6C-3179-4B09-A9D6-7C7B9C06F9EB}"/>
    <dgm:cxn modelId="{9647A9D6-26A6-4245-ABEE-531C20F4699E}" type="presOf" srcId="{A27AAA2B-35E2-485E-BF85-3D414069CC85}" destId="{2B03FFA7-80FF-4C1E-9113-6E6745C815D7}" srcOrd="0" destOrd="0" presId="urn:microsoft.com/office/officeart/2005/8/layout/orgChart1"/>
    <dgm:cxn modelId="{5ABB2950-0053-4277-9D76-C1791E41DFB2}" type="presOf" srcId="{F951BDBE-3A26-48D0-AEC1-3819B3EE94DC}" destId="{20D43CA1-E011-40CD-B6F9-0F65622D1C31}" srcOrd="1" destOrd="0" presId="urn:microsoft.com/office/officeart/2005/8/layout/orgChart1"/>
    <dgm:cxn modelId="{D04EB2B7-7E83-4C54-9ADE-A18E40671331}" type="presOf" srcId="{605DAEC1-4554-475A-BD60-247A01167094}" destId="{CEE2C51F-EDDD-4084-AD3C-5B26F25978D9}" srcOrd="0" destOrd="0" presId="urn:microsoft.com/office/officeart/2005/8/layout/orgChart1"/>
    <dgm:cxn modelId="{21CC397A-B064-4802-99DD-28DA5BB4D9B0}" type="presOf" srcId="{A3F42969-4F5A-4B57-89D0-2A75E65395CF}" destId="{D76CF471-9493-4B19-91E2-2771E0C9AB6E}" srcOrd="0" destOrd="0" presId="urn:microsoft.com/office/officeart/2005/8/layout/orgChart1"/>
    <dgm:cxn modelId="{7D30805D-21A9-446E-BD46-F8B90507AA20}" type="presOf" srcId="{F951BDBE-3A26-48D0-AEC1-3819B3EE94DC}" destId="{F97A9120-222C-43AC-9289-ED911233D9C3}" srcOrd="0" destOrd="0" presId="urn:microsoft.com/office/officeart/2005/8/layout/orgChart1"/>
    <dgm:cxn modelId="{9AA7FB9B-DD47-4CC9-8787-C22EA004AB55}" srcId="{F951BDBE-3A26-48D0-AEC1-3819B3EE94DC}" destId="{10FE3144-2D5E-4CCF-8CA6-DF0DC116BA2A}" srcOrd="0" destOrd="0" parTransId="{549A8EF4-BD25-4139-ACE6-A404EA02F2CA}" sibTransId="{031B9317-9051-4035-B698-96501292328B}"/>
    <dgm:cxn modelId="{AFB40407-9C51-485B-8F91-0740188273DC}" srcId="{F951BDBE-3A26-48D0-AEC1-3819B3EE94DC}" destId="{1A9EF298-A98B-49A9-B0B5-030DDE57B0C2}" srcOrd="2" destOrd="0" parTransId="{2468C861-4E25-4EE3-ADE2-988C5FB37435}" sibTransId="{28231B06-77EA-4BF9-B847-140557B804C0}"/>
    <dgm:cxn modelId="{5A37AE22-0FFE-48C8-8775-14F13358D68B}" type="presOf" srcId="{605DAEC1-4554-475A-BD60-247A01167094}" destId="{AC7FFC12-3ED4-4D9D-852F-D92B30F702EA}" srcOrd="1" destOrd="0" presId="urn:microsoft.com/office/officeart/2005/8/layout/orgChart1"/>
    <dgm:cxn modelId="{A0D3D28A-CC0B-4960-B8CB-94305D921A37}" type="presOf" srcId="{1A9EF298-A98B-49A9-B0B5-030DDE57B0C2}" destId="{CA28DE96-2C31-4657-921D-1B4C4D0562DC}" srcOrd="1" destOrd="0" presId="urn:microsoft.com/office/officeart/2005/8/layout/orgChart1"/>
    <dgm:cxn modelId="{7AAEECD5-3A85-49D7-935F-ECA2F644E49F}" type="presOf" srcId="{1A9EF298-A98B-49A9-B0B5-030DDE57B0C2}" destId="{886825BB-1A3D-449A-8180-0EA65B69B418}" srcOrd="0" destOrd="0" presId="urn:microsoft.com/office/officeart/2005/8/layout/orgChart1"/>
    <dgm:cxn modelId="{D35F9D90-AB34-4C96-98A9-3BD131724772}" type="presOf" srcId="{2468C861-4E25-4EE3-ADE2-988C5FB37435}" destId="{F242969C-56DA-4BC3-AC0F-32BF419484E0}" srcOrd="0" destOrd="0" presId="urn:microsoft.com/office/officeart/2005/8/layout/orgChart1"/>
    <dgm:cxn modelId="{9400D6F4-4378-4B73-9269-5FF37E7EF3D3}" type="presOf" srcId="{10FE3144-2D5E-4CCF-8CA6-DF0DC116BA2A}" destId="{6B2DEC1B-6860-4FC8-BB4A-DDE08FA8D94B}" srcOrd="0" destOrd="0" presId="urn:microsoft.com/office/officeart/2005/8/layout/orgChart1"/>
    <dgm:cxn modelId="{A6EB2224-C331-4555-B41E-D45C5FE32BB1}" type="presParOf" srcId="{2B03FFA7-80FF-4C1E-9113-6E6745C815D7}" destId="{79C0A2A5-A0A7-4B79-9209-93214D983840}" srcOrd="0" destOrd="0" presId="urn:microsoft.com/office/officeart/2005/8/layout/orgChart1"/>
    <dgm:cxn modelId="{05FD0AF2-E212-4618-9CEB-60769575E62A}" type="presParOf" srcId="{79C0A2A5-A0A7-4B79-9209-93214D983840}" destId="{4ADE7F9F-4BB9-4633-8B76-9A399338285B}" srcOrd="0" destOrd="0" presId="urn:microsoft.com/office/officeart/2005/8/layout/orgChart1"/>
    <dgm:cxn modelId="{F76BA30E-9BD7-43DD-BF8B-AF78401613FB}" type="presParOf" srcId="{4ADE7F9F-4BB9-4633-8B76-9A399338285B}" destId="{F97A9120-222C-43AC-9289-ED911233D9C3}" srcOrd="0" destOrd="0" presId="urn:microsoft.com/office/officeart/2005/8/layout/orgChart1"/>
    <dgm:cxn modelId="{6BF1A8F3-BA9D-4EDA-9175-050B16D97C7B}" type="presParOf" srcId="{4ADE7F9F-4BB9-4633-8B76-9A399338285B}" destId="{20D43CA1-E011-40CD-B6F9-0F65622D1C31}" srcOrd="1" destOrd="0" presId="urn:microsoft.com/office/officeart/2005/8/layout/orgChart1"/>
    <dgm:cxn modelId="{2D4D8EC3-B02D-4411-A3A5-647C7DD78B1A}" type="presParOf" srcId="{79C0A2A5-A0A7-4B79-9209-93214D983840}" destId="{19D5ECFE-940E-4AD4-9C04-EF98BEA4441B}" srcOrd="1" destOrd="0" presId="urn:microsoft.com/office/officeart/2005/8/layout/orgChart1"/>
    <dgm:cxn modelId="{5BA62D05-1009-4274-8A2F-D04E12203A80}" type="presParOf" srcId="{19D5ECFE-940E-4AD4-9C04-EF98BEA4441B}" destId="{28C5434B-7A0B-4789-AE0D-BD5B23468B6C}" srcOrd="0" destOrd="0" presId="urn:microsoft.com/office/officeart/2005/8/layout/orgChart1"/>
    <dgm:cxn modelId="{42DADB79-D926-4A80-97BB-7D309F76C92F}" type="presParOf" srcId="{19D5ECFE-940E-4AD4-9C04-EF98BEA4441B}" destId="{41E59F01-AA4B-4342-9832-5C20D762E3E6}" srcOrd="1" destOrd="0" presId="urn:microsoft.com/office/officeart/2005/8/layout/orgChart1"/>
    <dgm:cxn modelId="{E89818A8-74F6-4706-AC8F-162497A09E73}" type="presParOf" srcId="{41E59F01-AA4B-4342-9832-5C20D762E3E6}" destId="{0366576F-5559-48A6-9122-C37707F3036B}" srcOrd="0" destOrd="0" presId="urn:microsoft.com/office/officeart/2005/8/layout/orgChart1"/>
    <dgm:cxn modelId="{E27739A5-4D7D-4DCD-B916-001972FF35FA}" type="presParOf" srcId="{0366576F-5559-48A6-9122-C37707F3036B}" destId="{6B2DEC1B-6860-4FC8-BB4A-DDE08FA8D94B}" srcOrd="0" destOrd="0" presId="urn:microsoft.com/office/officeart/2005/8/layout/orgChart1"/>
    <dgm:cxn modelId="{A8648C22-C90E-4F1B-99F7-620EC2A1A22A}" type="presParOf" srcId="{0366576F-5559-48A6-9122-C37707F3036B}" destId="{DF088E6D-C965-4E5D-85A8-401271FBAAE4}" srcOrd="1" destOrd="0" presId="urn:microsoft.com/office/officeart/2005/8/layout/orgChart1"/>
    <dgm:cxn modelId="{2F3444F4-40E6-4D3E-B353-8C7A9AC9EEE6}" type="presParOf" srcId="{41E59F01-AA4B-4342-9832-5C20D762E3E6}" destId="{8D5C6612-89E6-4854-B840-702792A99BD1}" srcOrd="1" destOrd="0" presId="urn:microsoft.com/office/officeart/2005/8/layout/orgChart1"/>
    <dgm:cxn modelId="{C0B67F52-7884-4B88-BDB2-20F31842D4AF}" type="presParOf" srcId="{41E59F01-AA4B-4342-9832-5C20D762E3E6}" destId="{319E2A49-7038-423F-8983-32A6A08E566E}" srcOrd="2" destOrd="0" presId="urn:microsoft.com/office/officeart/2005/8/layout/orgChart1"/>
    <dgm:cxn modelId="{CA37CC42-20F1-4EDD-949F-9EF3255C39C8}" type="presParOf" srcId="{19D5ECFE-940E-4AD4-9C04-EF98BEA4441B}" destId="{D76CF471-9493-4B19-91E2-2771E0C9AB6E}" srcOrd="2" destOrd="0" presId="urn:microsoft.com/office/officeart/2005/8/layout/orgChart1"/>
    <dgm:cxn modelId="{818CA062-D5B9-47A2-8251-35B0D8BB6EBD}" type="presParOf" srcId="{19D5ECFE-940E-4AD4-9C04-EF98BEA4441B}" destId="{0F0D887B-FCC1-4933-99B2-7BA4F3DFFCA2}" srcOrd="3" destOrd="0" presId="urn:microsoft.com/office/officeart/2005/8/layout/orgChart1"/>
    <dgm:cxn modelId="{480D5DA1-7157-4554-A027-AF095904FD28}" type="presParOf" srcId="{0F0D887B-FCC1-4933-99B2-7BA4F3DFFCA2}" destId="{3F3ABD51-7100-44B8-A00B-CD2F3676B292}" srcOrd="0" destOrd="0" presId="urn:microsoft.com/office/officeart/2005/8/layout/orgChart1"/>
    <dgm:cxn modelId="{A6163A53-4FA7-48BD-9B43-EF5A61FB0E2D}" type="presParOf" srcId="{3F3ABD51-7100-44B8-A00B-CD2F3676B292}" destId="{CEE2C51F-EDDD-4084-AD3C-5B26F25978D9}" srcOrd="0" destOrd="0" presId="urn:microsoft.com/office/officeart/2005/8/layout/orgChart1"/>
    <dgm:cxn modelId="{887C99C6-F10D-4A03-8555-C48233FB5F11}" type="presParOf" srcId="{3F3ABD51-7100-44B8-A00B-CD2F3676B292}" destId="{AC7FFC12-3ED4-4D9D-852F-D92B30F702EA}" srcOrd="1" destOrd="0" presId="urn:microsoft.com/office/officeart/2005/8/layout/orgChart1"/>
    <dgm:cxn modelId="{92873378-16DE-44C3-8D56-53C183DD9650}" type="presParOf" srcId="{0F0D887B-FCC1-4933-99B2-7BA4F3DFFCA2}" destId="{DEEDC8E5-6B98-4687-B967-14F558A5CD55}" srcOrd="1" destOrd="0" presId="urn:microsoft.com/office/officeart/2005/8/layout/orgChart1"/>
    <dgm:cxn modelId="{E8EA10B5-BF13-4184-A0C2-C9FECDA3989D}" type="presParOf" srcId="{0F0D887B-FCC1-4933-99B2-7BA4F3DFFCA2}" destId="{F77E6479-F97B-4746-8574-46F1C9FCEB15}" srcOrd="2" destOrd="0" presId="urn:microsoft.com/office/officeart/2005/8/layout/orgChart1"/>
    <dgm:cxn modelId="{10FC707A-772F-4A57-8841-3539C8647220}" type="presParOf" srcId="{19D5ECFE-940E-4AD4-9C04-EF98BEA4441B}" destId="{F242969C-56DA-4BC3-AC0F-32BF419484E0}" srcOrd="4" destOrd="0" presId="urn:microsoft.com/office/officeart/2005/8/layout/orgChart1"/>
    <dgm:cxn modelId="{F11CCFE8-A57A-4114-B470-92281DF395FD}" type="presParOf" srcId="{19D5ECFE-940E-4AD4-9C04-EF98BEA4441B}" destId="{8E84250D-5C1B-4265-89C4-50F300AE1FBE}" srcOrd="5" destOrd="0" presId="urn:microsoft.com/office/officeart/2005/8/layout/orgChart1"/>
    <dgm:cxn modelId="{42D6AD98-3B61-48FF-A563-7EB2E71E2F22}" type="presParOf" srcId="{8E84250D-5C1B-4265-89C4-50F300AE1FBE}" destId="{659AB2AE-6367-4610-B6C6-A611DCA179D4}" srcOrd="0" destOrd="0" presId="urn:microsoft.com/office/officeart/2005/8/layout/orgChart1"/>
    <dgm:cxn modelId="{4124ED7A-8CF0-4C17-9A4E-2620378A7E54}" type="presParOf" srcId="{659AB2AE-6367-4610-B6C6-A611DCA179D4}" destId="{886825BB-1A3D-449A-8180-0EA65B69B418}" srcOrd="0" destOrd="0" presId="urn:microsoft.com/office/officeart/2005/8/layout/orgChart1"/>
    <dgm:cxn modelId="{229E5BC5-5BC9-45EF-BA2C-C45099410DFB}" type="presParOf" srcId="{659AB2AE-6367-4610-B6C6-A611DCA179D4}" destId="{CA28DE96-2C31-4657-921D-1B4C4D0562DC}" srcOrd="1" destOrd="0" presId="urn:microsoft.com/office/officeart/2005/8/layout/orgChart1"/>
    <dgm:cxn modelId="{27772B74-9ED0-4B33-B284-EBEE4D44A289}" type="presParOf" srcId="{8E84250D-5C1B-4265-89C4-50F300AE1FBE}" destId="{BAD50222-F8B1-4BEC-8BDD-F7EEB2F5EF60}" srcOrd="1" destOrd="0" presId="urn:microsoft.com/office/officeart/2005/8/layout/orgChart1"/>
    <dgm:cxn modelId="{5FB77247-1F99-48B6-8C7E-123F8390374F}" type="presParOf" srcId="{8E84250D-5C1B-4265-89C4-50F300AE1FBE}" destId="{BBEBAE0B-1E18-4543-AFE0-DAC1CFE7A1D7}" srcOrd="2" destOrd="0" presId="urn:microsoft.com/office/officeart/2005/8/layout/orgChart1"/>
    <dgm:cxn modelId="{624804DB-93E8-4387-A639-67DAFD2CC7E5}" type="presParOf" srcId="{79C0A2A5-A0A7-4B79-9209-93214D983840}" destId="{60B096BB-866F-46E6-BFCA-E3757CA2A7A0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amiri</cp:lastModifiedBy>
  <cp:revision>2</cp:revision>
  <dcterms:created xsi:type="dcterms:W3CDTF">2013-02-25T05:40:00Z</dcterms:created>
  <dcterms:modified xsi:type="dcterms:W3CDTF">2013-02-25T05:40:00Z</dcterms:modified>
</cp:coreProperties>
</file>