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7F5" w:rsidRDefault="004B20A2" w:rsidP="001943A5">
      <w:pPr>
        <w:tabs>
          <w:tab w:val="left" w:pos="2775"/>
        </w:tabs>
        <w:rPr>
          <w:rFonts w:cs="B Titr"/>
          <w:b/>
          <w:bCs/>
          <w:sz w:val="32"/>
          <w:szCs w:val="32"/>
          <w:lang w:bidi="fa-IR"/>
        </w:rPr>
      </w:pPr>
      <w:bookmarkStart w:id="0" w:name="_GoBack"/>
      <w:r w:rsidRPr="004B20A2">
        <w:rPr>
          <w:rFonts w:cs="B Titr"/>
          <w:b/>
          <w:bCs/>
          <w:sz w:val="32"/>
          <w:szCs w:val="32"/>
          <w:lang w:bidi="fa-IR"/>
        </w:rPr>
        <w:tab/>
      </w:r>
    </w:p>
    <w:p w:rsidR="00BA76BA" w:rsidRDefault="00AC49A4" w:rsidP="009F6879">
      <w:pPr>
        <w:tabs>
          <w:tab w:val="left" w:pos="6750"/>
        </w:tabs>
        <w:rPr>
          <w:rFonts w:cs="B Titr"/>
          <w:sz w:val="28"/>
          <w:szCs w:val="28"/>
          <w:lang w:bidi="fa-IR"/>
        </w:rPr>
      </w:pPr>
      <w:r>
        <w:rPr>
          <w:rFonts w:cs="B Titr"/>
          <w:sz w:val="28"/>
          <w:szCs w:val="28"/>
          <w:lang w:bidi="fa-IR"/>
        </w:rPr>
        <w:t xml:space="preserve"> </w:t>
      </w:r>
    </w:p>
    <w:p w:rsidR="00A279E0" w:rsidRDefault="00A279E0" w:rsidP="00A279E0">
      <w:pPr>
        <w:tabs>
          <w:tab w:val="left" w:pos="2085"/>
        </w:tabs>
        <w:jc w:val="center"/>
        <w:rPr>
          <w:rFonts w:cs="B Titr"/>
          <w:b/>
          <w:bCs/>
          <w:sz w:val="32"/>
          <w:szCs w:val="32"/>
          <w:rtl/>
          <w:lang w:bidi="fa-IR"/>
        </w:rPr>
      </w:pPr>
      <w:r w:rsidRPr="00A279E0">
        <w:rPr>
          <w:rFonts w:cs="B Titr"/>
          <w:b/>
          <w:bCs/>
          <w:sz w:val="32"/>
          <w:szCs w:val="32"/>
          <w:lang w:bidi="fa-IR"/>
        </w:rPr>
        <w:t>Invitation to Tender</w:t>
      </w:r>
    </w:p>
    <w:p w:rsidR="00A279E0" w:rsidRPr="00A279E0" w:rsidRDefault="00A279E0" w:rsidP="00A279E0">
      <w:pPr>
        <w:tabs>
          <w:tab w:val="left" w:pos="2085"/>
        </w:tabs>
        <w:jc w:val="center"/>
        <w:rPr>
          <w:rFonts w:cs="B Titr"/>
          <w:b/>
          <w:bCs/>
          <w:sz w:val="28"/>
          <w:szCs w:val="28"/>
          <w:lang w:bidi="fa-IR"/>
        </w:rPr>
      </w:pPr>
    </w:p>
    <w:p w:rsidR="00A279E0" w:rsidRDefault="00A279E0" w:rsidP="00A279E0">
      <w:pPr>
        <w:tabs>
          <w:tab w:val="left" w:pos="2085"/>
        </w:tabs>
        <w:rPr>
          <w:rFonts w:cs="B Titr"/>
          <w:sz w:val="28"/>
          <w:szCs w:val="28"/>
          <w:lang w:bidi="fa-IR"/>
        </w:rPr>
      </w:pPr>
      <w:r>
        <w:rPr>
          <w:rFonts w:cs="B Titr"/>
          <w:sz w:val="28"/>
          <w:szCs w:val="28"/>
          <w:lang w:bidi="fa-IR"/>
        </w:rPr>
        <w:t>Tehran,Feb24,IMIDRO_</w:t>
      </w:r>
      <w:r w:rsidRPr="00A279E0">
        <w:rPr>
          <w:rFonts w:cs="B Titr"/>
          <w:sz w:val="28"/>
          <w:szCs w:val="28"/>
          <w:lang w:bidi="fa-IR"/>
        </w:rPr>
        <w:t>Iranian Mines and Mining Industries Development and Renovation Organization (IMIDRO) intend to sell 104,000 Tons Buts exist  in Aluminum Almahdi Company located in Bandar Abbas .</w:t>
      </w:r>
    </w:p>
    <w:p w:rsidR="00A279E0" w:rsidRPr="00A279E0" w:rsidRDefault="00EE0E9F" w:rsidP="00BB7F0D">
      <w:pPr>
        <w:tabs>
          <w:tab w:val="left" w:pos="2085"/>
        </w:tabs>
        <w:rPr>
          <w:rFonts w:cs="B Titr"/>
          <w:sz w:val="28"/>
          <w:szCs w:val="28"/>
          <w:lang w:bidi="fa-IR"/>
        </w:rPr>
      </w:pPr>
      <w:r>
        <w:rPr>
          <w:rFonts w:cs="B Titr"/>
          <w:sz w:val="28"/>
          <w:szCs w:val="28"/>
          <w:lang w:bidi="fa-IR"/>
        </w:rPr>
        <w:t xml:space="preserve">Public relations of IMIDRO reports that </w:t>
      </w:r>
      <w:r w:rsidR="00A279E0">
        <w:rPr>
          <w:rFonts w:cs="B Titr"/>
          <w:sz w:val="28"/>
          <w:szCs w:val="28"/>
          <w:lang w:bidi="fa-IR"/>
        </w:rPr>
        <w:t>IMIDRO Invite</w:t>
      </w:r>
      <w:r>
        <w:rPr>
          <w:rFonts w:cs="B Titr"/>
          <w:sz w:val="28"/>
          <w:szCs w:val="28"/>
          <w:lang w:bidi="fa-IR"/>
        </w:rPr>
        <w:t>s</w:t>
      </w:r>
      <w:r w:rsidR="00A279E0">
        <w:rPr>
          <w:rFonts w:cs="B Titr"/>
          <w:sz w:val="28"/>
          <w:szCs w:val="28"/>
          <w:lang w:bidi="fa-IR"/>
        </w:rPr>
        <w:t xml:space="preserve"> </w:t>
      </w:r>
      <w:r w:rsidR="00A279E0" w:rsidRPr="00A279E0">
        <w:rPr>
          <w:rFonts w:cs="B Titr"/>
          <w:sz w:val="28"/>
          <w:szCs w:val="28"/>
          <w:lang w:bidi="fa-IR"/>
        </w:rPr>
        <w:t>interested Companies to participate in Tender by receiving information and documents related to the conditions of participation in the Tender, after deposit of 10,000,000 Rials to the account No. 0108257130004 in the name of Iranian Mines and Mining Industries Development and Renovation Organization (IMIDRO) at Bank Melli IRAN , branch of Ferdo</w:t>
      </w:r>
      <w:r w:rsidR="005D370C">
        <w:rPr>
          <w:rFonts w:cs="B Titr"/>
          <w:sz w:val="28"/>
          <w:szCs w:val="28"/>
          <w:lang w:bidi="fa-IR"/>
        </w:rPr>
        <w:t>w</w:t>
      </w:r>
      <w:r w:rsidR="00A279E0" w:rsidRPr="00A279E0">
        <w:rPr>
          <w:rFonts w:cs="B Titr"/>
          <w:sz w:val="28"/>
          <w:szCs w:val="28"/>
          <w:lang w:bidi="fa-IR"/>
        </w:rPr>
        <w:t>si SQ., with Code No. 0137 ,and then refer to Secretariat of IMIDRO’s Trading Commission in order to submit the original copy of deposit receipt and written introduction.</w:t>
      </w:r>
    </w:p>
    <w:p w:rsidR="00A279E0" w:rsidRPr="00A279E0" w:rsidRDefault="00A279E0" w:rsidP="00BB7F0D">
      <w:pPr>
        <w:numPr>
          <w:ilvl w:val="0"/>
          <w:numId w:val="2"/>
        </w:numPr>
        <w:tabs>
          <w:tab w:val="left" w:pos="2085"/>
        </w:tabs>
        <w:rPr>
          <w:rFonts w:cs="B Titr"/>
          <w:b/>
          <w:bCs/>
          <w:sz w:val="28"/>
          <w:szCs w:val="28"/>
          <w:lang w:bidi="fa-IR"/>
        </w:rPr>
      </w:pPr>
      <w:r w:rsidRPr="00A279E0">
        <w:rPr>
          <w:rFonts w:cs="B Titr"/>
          <w:b/>
          <w:bCs/>
          <w:sz w:val="28"/>
          <w:szCs w:val="28"/>
          <w:lang w:bidi="fa-IR"/>
        </w:rPr>
        <w:t xml:space="preserve">Address of place of receipt and delivery of Documents:  Secretariat </w:t>
      </w:r>
      <w:r w:rsidR="00BB7F0D" w:rsidRPr="00A279E0">
        <w:rPr>
          <w:rFonts w:cs="B Titr"/>
          <w:b/>
          <w:bCs/>
          <w:sz w:val="28"/>
          <w:szCs w:val="28"/>
          <w:lang w:bidi="fa-IR"/>
        </w:rPr>
        <w:t>of Trading</w:t>
      </w:r>
      <w:r w:rsidRPr="00A279E0">
        <w:rPr>
          <w:rFonts w:cs="B Titr"/>
          <w:b/>
          <w:bCs/>
          <w:sz w:val="28"/>
          <w:szCs w:val="28"/>
          <w:lang w:bidi="fa-IR"/>
        </w:rPr>
        <w:t xml:space="preserve"> Commission of IMIDRO located </w:t>
      </w:r>
      <w:r w:rsidR="00BB7F0D" w:rsidRPr="00A279E0">
        <w:rPr>
          <w:rFonts w:cs="B Titr"/>
          <w:b/>
          <w:bCs/>
          <w:sz w:val="28"/>
          <w:szCs w:val="28"/>
          <w:lang w:bidi="fa-IR"/>
        </w:rPr>
        <w:t>at:</w:t>
      </w:r>
      <w:r w:rsidRPr="00A279E0">
        <w:rPr>
          <w:rFonts w:cs="B Titr"/>
          <w:b/>
          <w:bCs/>
          <w:sz w:val="28"/>
          <w:szCs w:val="28"/>
          <w:lang w:bidi="fa-IR"/>
        </w:rPr>
        <w:t xml:space="preserve"> 11</w:t>
      </w:r>
      <w:r w:rsidRPr="00A279E0">
        <w:rPr>
          <w:rFonts w:cs="B Titr"/>
          <w:b/>
          <w:bCs/>
          <w:sz w:val="28"/>
          <w:szCs w:val="28"/>
          <w:vertAlign w:val="superscript"/>
          <w:lang w:bidi="fa-IR"/>
        </w:rPr>
        <w:t>th</w:t>
      </w:r>
      <w:r w:rsidRPr="00A279E0">
        <w:rPr>
          <w:rFonts w:cs="B Titr"/>
          <w:b/>
          <w:bCs/>
          <w:sz w:val="28"/>
          <w:szCs w:val="28"/>
          <w:lang w:bidi="fa-IR"/>
        </w:rPr>
        <w:t xml:space="preserve"> floor, No. 39, at the corner of Sharrif Alley, </w:t>
      </w:r>
      <w:r w:rsidR="00BB7F0D" w:rsidRPr="00A279E0">
        <w:rPr>
          <w:rFonts w:cs="B Titr"/>
          <w:b/>
          <w:bCs/>
          <w:sz w:val="28"/>
          <w:szCs w:val="28"/>
          <w:lang w:bidi="fa-IR"/>
        </w:rPr>
        <w:t>Sepahbod Gharani</w:t>
      </w:r>
      <w:r w:rsidRPr="00A279E0">
        <w:rPr>
          <w:rFonts w:cs="B Titr"/>
          <w:b/>
          <w:bCs/>
          <w:sz w:val="28"/>
          <w:szCs w:val="28"/>
          <w:lang w:bidi="fa-IR"/>
        </w:rPr>
        <w:t xml:space="preserve"> St. Ferdo</w:t>
      </w:r>
      <w:r w:rsidR="005D370C">
        <w:rPr>
          <w:rFonts w:cs="B Titr"/>
          <w:b/>
          <w:bCs/>
          <w:sz w:val="28"/>
          <w:szCs w:val="28"/>
          <w:lang w:bidi="fa-IR"/>
        </w:rPr>
        <w:t>w</w:t>
      </w:r>
      <w:r w:rsidRPr="00A279E0">
        <w:rPr>
          <w:rFonts w:cs="B Titr"/>
          <w:b/>
          <w:bCs/>
          <w:sz w:val="28"/>
          <w:szCs w:val="28"/>
          <w:lang w:bidi="fa-IR"/>
        </w:rPr>
        <w:t>si Sq. Tehran, Iran.</w:t>
      </w:r>
    </w:p>
    <w:p w:rsidR="00A279E0" w:rsidRPr="00A279E0" w:rsidRDefault="00A279E0" w:rsidP="00A279E0">
      <w:pPr>
        <w:numPr>
          <w:ilvl w:val="0"/>
          <w:numId w:val="2"/>
        </w:numPr>
        <w:tabs>
          <w:tab w:val="left" w:pos="2085"/>
        </w:tabs>
        <w:rPr>
          <w:rFonts w:cs="B Titr"/>
          <w:b/>
          <w:bCs/>
          <w:sz w:val="28"/>
          <w:szCs w:val="28"/>
          <w:lang w:bidi="fa-IR"/>
        </w:rPr>
      </w:pPr>
      <w:r w:rsidRPr="00A279E0">
        <w:rPr>
          <w:rFonts w:cs="B Titr"/>
          <w:b/>
          <w:bCs/>
          <w:sz w:val="28"/>
          <w:szCs w:val="28"/>
          <w:lang w:bidi="fa-IR"/>
        </w:rPr>
        <w:t>Date of receipt of Documents: From the First of March 2016 up</w:t>
      </w:r>
      <w:r w:rsidR="00BB7F0D">
        <w:rPr>
          <w:rFonts w:cs="B Titr"/>
          <w:b/>
          <w:bCs/>
          <w:sz w:val="28"/>
          <w:szCs w:val="28"/>
          <w:lang w:bidi="fa-IR"/>
        </w:rPr>
        <w:t xml:space="preserve"> </w:t>
      </w:r>
      <w:r w:rsidRPr="00A279E0">
        <w:rPr>
          <w:rFonts w:cs="B Titr"/>
          <w:b/>
          <w:bCs/>
          <w:sz w:val="28"/>
          <w:szCs w:val="28"/>
          <w:lang w:bidi="fa-IR"/>
        </w:rPr>
        <w:t>to the end of working hour</w:t>
      </w:r>
      <w:r w:rsidR="005D370C">
        <w:rPr>
          <w:rFonts w:cs="B Titr"/>
          <w:b/>
          <w:bCs/>
          <w:sz w:val="28"/>
          <w:szCs w:val="28"/>
          <w:lang w:bidi="fa-IR"/>
        </w:rPr>
        <w:t>s</w:t>
      </w:r>
      <w:r w:rsidRPr="00A279E0">
        <w:rPr>
          <w:rFonts w:cs="B Titr"/>
          <w:b/>
          <w:bCs/>
          <w:sz w:val="28"/>
          <w:szCs w:val="28"/>
          <w:lang w:bidi="fa-IR"/>
        </w:rPr>
        <w:t xml:space="preserve"> (16;00) of 9 of March 2016.</w:t>
      </w:r>
    </w:p>
    <w:p w:rsidR="00A279E0" w:rsidRPr="00A279E0" w:rsidRDefault="00A279E0" w:rsidP="00A279E0">
      <w:pPr>
        <w:numPr>
          <w:ilvl w:val="0"/>
          <w:numId w:val="2"/>
        </w:numPr>
        <w:tabs>
          <w:tab w:val="left" w:pos="2085"/>
        </w:tabs>
        <w:rPr>
          <w:rFonts w:cs="B Titr"/>
          <w:b/>
          <w:bCs/>
          <w:sz w:val="28"/>
          <w:szCs w:val="28"/>
          <w:lang w:bidi="fa-IR"/>
        </w:rPr>
      </w:pPr>
      <w:r w:rsidRPr="00A279E0">
        <w:rPr>
          <w:rFonts w:cs="B Titr"/>
          <w:b/>
          <w:bCs/>
          <w:sz w:val="28"/>
          <w:szCs w:val="28"/>
          <w:lang w:bidi="fa-IR"/>
        </w:rPr>
        <w:t>Date for delivery of Documents: up</w:t>
      </w:r>
      <w:r w:rsidR="00BB7F0D">
        <w:rPr>
          <w:rFonts w:cs="B Titr"/>
          <w:b/>
          <w:bCs/>
          <w:sz w:val="28"/>
          <w:szCs w:val="28"/>
          <w:lang w:bidi="fa-IR"/>
        </w:rPr>
        <w:t xml:space="preserve"> </w:t>
      </w:r>
      <w:r w:rsidRPr="00A279E0">
        <w:rPr>
          <w:rFonts w:cs="B Titr"/>
          <w:b/>
          <w:bCs/>
          <w:sz w:val="28"/>
          <w:szCs w:val="28"/>
          <w:lang w:bidi="fa-IR"/>
        </w:rPr>
        <w:t>to the end of working hour</w:t>
      </w:r>
      <w:r w:rsidR="005D370C">
        <w:rPr>
          <w:rFonts w:cs="B Titr"/>
          <w:b/>
          <w:bCs/>
          <w:sz w:val="28"/>
          <w:szCs w:val="28"/>
          <w:lang w:bidi="fa-IR"/>
        </w:rPr>
        <w:t>s</w:t>
      </w:r>
      <w:r w:rsidRPr="00A279E0">
        <w:rPr>
          <w:rFonts w:cs="B Titr"/>
          <w:b/>
          <w:bCs/>
          <w:sz w:val="28"/>
          <w:szCs w:val="28"/>
          <w:lang w:bidi="fa-IR"/>
        </w:rPr>
        <w:t xml:space="preserve"> (16;00) of 9 of March 2016.</w:t>
      </w:r>
    </w:p>
    <w:p w:rsidR="00A279E0" w:rsidRPr="00A279E0" w:rsidRDefault="00A279E0" w:rsidP="00A279E0">
      <w:pPr>
        <w:numPr>
          <w:ilvl w:val="0"/>
          <w:numId w:val="2"/>
        </w:numPr>
        <w:tabs>
          <w:tab w:val="left" w:pos="2085"/>
        </w:tabs>
        <w:rPr>
          <w:rFonts w:cs="B Titr"/>
          <w:b/>
          <w:bCs/>
          <w:sz w:val="28"/>
          <w:szCs w:val="28"/>
          <w:lang w:bidi="fa-IR"/>
        </w:rPr>
      </w:pPr>
      <w:r w:rsidRPr="00A279E0">
        <w:rPr>
          <w:rFonts w:cs="B Titr"/>
          <w:b/>
          <w:bCs/>
          <w:sz w:val="28"/>
          <w:szCs w:val="28"/>
          <w:lang w:bidi="fa-IR"/>
        </w:rPr>
        <w:lastRenderedPageBreak/>
        <w:t>Opening Date and place: At 10 O’clock of Wednesday dated 13 of April 2016 at the Meeting Room located at the second floor of IMIDRO.</w:t>
      </w:r>
    </w:p>
    <w:p w:rsidR="00A279E0" w:rsidRPr="00A279E0" w:rsidRDefault="00A279E0" w:rsidP="00A279E0">
      <w:pPr>
        <w:numPr>
          <w:ilvl w:val="0"/>
          <w:numId w:val="2"/>
        </w:numPr>
        <w:tabs>
          <w:tab w:val="left" w:pos="2085"/>
        </w:tabs>
        <w:rPr>
          <w:rFonts w:cs="B Titr"/>
          <w:b/>
          <w:bCs/>
          <w:sz w:val="28"/>
          <w:szCs w:val="28"/>
          <w:lang w:bidi="fa-IR"/>
        </w:rPr>
      </w:pPr>
      <w:r w:rsidRPr="00A279E0">
        <w:rPr>
          <w:rFonts w:cs="B Titr"/>
          <w:b/>
          <w:bCs/>
          <w:sz w:val="28"/>
          <w:szCs w:val="28"/>
          <w:lang w:bidi="fa-IR"/>
        </w:rPr>
        <w:t>Validity Date of Proposal: 3 months from the date of submission of proposal.</w:t>
      </w:r>
    </w:p>
    <w:p w:rsidR="00A279E0" w:rsidRPr="00A279E0" w:rsidRDefault="00A279E0" w:rsidP="00A279E0">
      <w:pPr>
        <w:numPr>
          <w:ilvl w:val="0"/>
          <w:numId w:val="2"/>
        </w:numPr>
        <w:tabs>
          <w:tab w:val="left" w:pos="2085"/>
        </w:tabs>
        <w:rPr>
          <w:rFonts w:cs="B Titr"/>
          <w:b/>
          <w:bCs/>
          <w:sz w:val="28"/>
          <w:szCs w:val="28"/>
          <w:lang w:bidi="fa-IR"/>
        </w:rPr>
      </w:pPr>
      <w:r w:rsidRPr="00A279E0">
        <w:rPr>
          <w:rFonts w:cs="B Titr"/>
          <w:b/>
          <w:bCs/>
          <w:sz w:val="28"/>
          <w:szCs w:val="28"/>
          <w:lang w:bidi="fa-IR"/>
        </w:rPr>
        <w:t>The Amount and variety of tender Guarantee: Tender Bank Guarantee or Bank cheque Guarantee for the amount of 9,092,000,000 Rial</w:t>
      </w:r>
      <w:r w:rsidR="00BB7F0D">
        <w:rPr>
          <w:rFonts w:cs="B Titr"/>
          <w:b/>
          <w:bCs/>
          <w:sz w:val="28"/>
          <w:szCs w:val="28"/>
          <w:lang w:bidi="fa-IR"/>
        </w:rPr>
        <w:t>s</w:t>
      </w:r>
      <w:r w:rsidRPr="00A279E0">
        <w:rPr>
          <w:rFonts w:cs="B Titr"/>
          <w:b/>
          <w:bCs/>
          <w:sz w:val="28"/>
          <w:szCs w:val="28"/>
          <w:lang w:bidi="fa-IR"/>
        </w:rPr>
        <w:t xml:space="preserve">. </w:t>
      </w:r>
    </w:p>
    <w:p w:rsidR="00A279E0" w:rsidRPr="00A279E0" w:rsidRDefault="00A279E0" w:rsidP="00A279E0">
      <w:pPr>
        <w:tabs>
          <w:tab w:val="left" w:pos="2085"/>
        </w:tabs>
        <w:rPr>
          <w:rFonts w:cs="B Titr"/>
          <w:sz w:val="28"/>
          <w:szCs w:val="28"/>
          <w:lang w:bidi="fa-IR"/>
        </w:rPr>
      </w:pPr>
    </w:p>
    <w:p w:rsidR="00A279E0" w:rsidRPr="00A279E0" w:rsidRDefault="00A279E0" w:rsidP="00A279E0">
      <w:pPr>
        <w:tabs>
          <w:tab w:val="left" w:pos="2085"/>
        </w:tabs>
        <w:rPr>
          <w:rFonts w:cs="B Titr"/>
          <w:sz w:val="28"/>
          <w:szCs w:val="28"/>
          <w:lang w:bidi="fa-IR"/>
        </w:rPr>
      </w:pPr>
    </w:p>
    <w:bookmarkEnd w:id="0"/>
    <w:p w:rsidR="00A941FB" w:rsidRPr="00A941FB" w:rsidRDefault="00A941FB" w:rsidP="00453B30">
      <w:pPr>
        <w:tabs>
          <w:tab w:val="left" w:pos="2085"/>
        </w:tabs>
        <w:rPr>
          <w:rFonts w:cs="B Titr"/>
          <w:sz w:val="28"/>
          <w:szCs w:val="28"/>
          <w:lang w:bidi="fa-IR"/>
        </w:rPr>
      </w:pPr>
    </w:p>
    <w:sectPr w:rsidR="00A941FB" w:rsidRPr="00A941FB" w:rsidSect="00001AA5">
      <w:headerReference w:type="default" r:id="rId8"/>
      <w:footerReference w:type="default" r:id="rId9"/>
      <w:pgSz w:w="11906" w:h="16838"/>
      <w:pgMar w:top="1134" w:right="1140" w:bottom="567" w:left="1140" w:header="567" w:footer="0" w:gutter="0"/>
      <w:pgBorders w:offsetFrom="page">
        <w:top w:val="twistedLines1" w:sz="18" w:space="24" w:color="auto"/>
        <w:left w:val="twistedLines1" w:sz="18" w:space="24" w:color="auto"/>
        <w:bottom w:val="twistedLines1" w:sz="18" w:space="24" w:color="auto"/>
        <w:right w:val="twistedLines1" w:sz="18" w:space="24" w:color="auto"/>
      </w:pgBorders>
      <w:cols w:space="708"/>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2E3" w:rsidRDefault="004502E3" w:rsidP="00C511E4">
      <w:pPr>
        <w:spacing w:after="0" w:line="240" w:lineRule="auto"/>
      </w:pPr>
      <w:r>
        <w:separator/>
      </w:r>
    </w:p>
  </w:endnote>
  <w:endnote w:type="continuationSeparator" w:id="0">
    <w:p w:rsidR="004502E3" w:rsidRDefault="004502E3" w:rsidP="00C5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CFD" w:rsidRDefault="00512B9C" w:rsidP="00A71117">
    <w:pPr>
      <w:pStyle w:val="Footer"/>
      <w:pBdr>
        <w:top w:val="single" w:sz="4" w:space="1" w:color="auto"/>
        <w:left w:val="single" w:sz="4" w:space="4" w:color="auto"/>
        <w:bottom w:val="single" w:sz="4" w:space="2" w:color="auto"/>
        <w:right w:val="single" w:sz="4" w:space="4" w:color="auto"/>
        <w:between w:val="single" w:sz="4" w:space="1" w:color="auto"/>
        <w:bar w:val="single" w:sz="4" w:color="auto"/>
      </w:pBdr>
      <w:jc w:val="right"/>
    </w:pPr>
    <w:r>
      <w:rPr>
        <w:rFonts w:cs="B Nazanin"/>
        <w:b/>
        <w:bCs/>
        <w:noProof/>
        <w:sz w:val="20"/>
        <w:szCs w:val="20"/>
      </w:rP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1726565</wp:posOffset>
              </wp:positionV>
              <wp:extent cx="5943600" cy="352425"/>
              <wp:effectExtent l="9525" t="12065" r="9525" b="698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52425"/>
                      </a:xfrm>
                      <a:prstGeom prst="rect">
                        <a:avLst/>
                      </a:prstGeom>
                      <a:solidFill>
                        <a:srgbClr val="FFFFFF"/>
                      </a:solidFill>
                      <a:ln w="9525">
                        <a:solidFill>
                          <a:srgbClr val="000000"/>
                        </a:solidFill>
                        <a:miter lim="800000"/>
                        <a:headEnd/>
                        <a:tailEnd/>
                      </a:ln>
                    </wps:spPr>
                    <wps:txbx>
                      <w:txbxContent>
                        <w:p w:rsidR="00A71117" w:rsidRPr="00A71117" w:rsidRDefault="00A71117" w:rsidP="00EE0E9F">
                          <w:pPr>
                            <w:rPr>
                              <w:b/>
                              <w:bCs/>
                            </w:rPr>
                          </w:pPr>
                          <w:r w:rsidRPr="00A71117">
                            <w:rPr>
                              <w:b/>
                              <w:bCs/>
                            </w:rPr>
                            <w:t>Keywords</w:t>
                          </w:r>
                          <w:r w:rsidR="000B5153">
                            <w:rPr>
                              <w:b/>
                              <w:bCs/>
                            </w:rPr>
                            <w:t>:</w:t>
                          </w:r>
                          <w:r w:rsidR="00245983">
                            <w:rPr>
                              <w:b/>
                              <w:bCs/>
                            </w:rPr>
                            <w:t xml:space="preserve"> </w:t>
                          </w:r>
                          <w:r w:rsidR="001F066F">
                            <w:rPr>
                              <w:b/>
                              <w:bCs/>
                            </w:rPr>
                            <w:t>IMIDRO</w:t>
                          </w:r>
                          <w:r w:rsidR="004F06E9">
                            <w:rPr>
                              <w:b/>
                              <w:bCs/>
                            </w:rPr>
                            <w:t xml:space="preserve"> </w:t>
                          </w:r>
                          <w:r w:rsidR="00B243A8">
                            <w:rPr>
                              <w:b/>
                              <w:bCs/>
                            </w:rPr>
                            <w:t>,</w:t>
                          </w:r>
                          <w:r w:rsidR="00EE0E9F">
                            <w:rPr>
                              <w:b/>
                              <w:bCs/>
                            </w:rPr>
                            <w:t xml:space="preserve"> tender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12.75pt;margin-top:135.95pt;width:468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">
              <v:textbox>
                <w:txbxContent>
                  <w:p w:rsidR="00A71117" w:rsidRPr="00A71117" w:rsidRDefault="00A71117" w:rsidP="00EE0E9F">
                    <w:pPr>
                      <w:rPr>
                        <w:b/>
                        <w:bCs/>
                      </w:rPr>
                    </w:pPr>
                    <w:r w:rsidRPr="00A71117">
                      <w:rPr>
                        <w:b/>
                        <w:bCs/>
                      </w:rPr>
                      <w:t>Keywords</w:t>
                    </w:r>
                    <w:r w:rsidR="000B5153">
                      <w:rPr>
                        <w:b/>
                        <w:bCs/>
                      </w:rPr>
                      <w:t>:</w:t>
                    </w:r>
                    <w:r w:rsidR="00245983">
                      <w:rPr>
                        <w:b/>
                        <w:bCs/>
                      </w:rPr>
                      <w:t xml:space="preserve"> </w:t>
                    </w:r>
                    <w:r w:rsidR="001F066F">
                      <w:rPr>
                        <w:b/>
                        <w:bCs/>
                      </w:rPr>
                      <w:t>IMIDRO</w:t>
                    </w:r>
                    <w:r w:rsidR="004F06E9">
                      <w:rPr>
                        <w:b/>
                        <w:bCs/>
                      </w:rPr>
                      <w:t xml:space="preserve"> </w:t>
                    </w:r>
                    <w:r w:rsidR="00B243A8">
                      <w:rPr>
                        <w:b/>
                        <w:bCs/>
                      </w:rPr>
                      <w:t>,</w:t>
                    </w:r>
                    <w:r w:rsidR="00EE0E9F">
                      <w:rPr>
                        <w:b/>
                        <w:bCs/>
                      </w:rPr>
                      <w:t xml:space="preserve"> tender </w:t>
                    </w:r>
                  </w:p>
                </w:txbxContent>
              </v:textbox>
            </v:rect>
          </w:pict>
        </mc:Fallback>
      </mc:AlternateContent>
    </w:r>
  </w:p>
  <w:tbl>
    <w:tblPr>
      <w:tblStyle w:val="MediumList21"/>
      <w:bidiVisual/>
      <w:tblW w:w="0" w:type="auto"/>
      <w:tblLayout w:type="fixed"/>
      <w:tblLook w:val="04A0" w:firstRow="1" w:lastRow="0" w:firstColumn="1" w:lastColumn="0" w:noHBand="0" w:noVBand="1"/>
    </w:tblPr>
    <w:tblGrid>
      <w:gridCol w:w="422"/>
      <w:gridCol w:w="1788"/>
      <w:gridCol w:w="244"/>
      <w:gridCol w:w="438"/>
      <w:gridCol w:w="438"/>
      <w:gridCol w:w="438"/>
      <w:gridCol w:w="296"/>
      <w:gridCol w:w="236"/>
      <w:gridCol w:w="1413"/>
      <w:gridCol w:w="851"/>
      <w:gridCol w:w="2744"/>
    </w:tblGrid>
    <w:tr w:rsidR="00A71117" w:rsidTr="00A71117">
      <w:trPr>
        <w:cnfStyle w:val="100000000000" w:firstRow="1" w:lastRow="0" w:firstColumn="0" w:lastColumn="0" w:oddVBand="0" w:evenVBand="0" w:oddHBand="0" w:evenHBand="0" w:firstRowFirstColumn="0" w:firstRowLastColumn="0" w:lastRowFirstColumn="0" w:lastRowLastColumn="0"/>
        <w:trHeight w:val="3504"/>
      </w:trPr>
      <w:tc>
        <w:tcPr>
          <w:cnfStyle w:val="001000000100" w:firstRow="0" w:lastRow="0" w:firstColumn="1" w:lastColumn="0" w:oddVBand="0" w:evenVBand="0" w:oddHBand="0" w:evenHBand="0" w:firstRowFirstColumn="1" w:firstRowLastColumn="0" w:lastRowFirstColumn="0" w:lastRowLastColumn="0"/>
          <w:tcW w:w="422" w:type="dxa"/>
          <w:vAlign w:val="center"/>
        </w:tcPr>
        <w:p w:rsidR="00A71117" w:rsidRPr="00DA6C41" w:rsidRDefault="00A71117" w:rsidP="00A71117">
          <w:pPr>
            <w:bidi/>
            <w:rPr>
              <w:rFonts w:cs="B Nazanin"/>
              <w:b/>
              <w:bCs/>
              <w:color w:val="auto"/>
              <w:sz w:val="20"/>
              <w:szCs w:val="20"/>
              <w:lang w:bidi="fa-IR"/>
            </w:rPr>
          </w:pPr>
        </w:p>
        <w:p w:rsidR="00A71117" w:rsidRPr="00DA6C41" w:rsidRDefault="00A71117" w:rsidP="00A71117">
          <w:pPr>
            <w:bidi/>
            <w:rPr>
              <w:rFonts w:cs="B Nazanin"/>
              <w:b/>
              <w:bCs/>
              <w:color w:val="auto"/>
              <w:sz w:val="20"/>
              <w:szCs w:val="20"/>
              <w:rtl/>
              <w:lang w:bidi="fa-IR"/>
            </w:rPr>
          </w:pPr>
        </w:p>
        <w:p w:rsidR="00A71117" w:rsidRPr="00183640" w:rsidRDefault="00A71117" w:rsidP="00A71117">
          <w:pPr>
            <w:bidi/>
            <w:rPr>
              <w:rFonts w:cs="B Nazanin"/>
              <w:rtl/>
              <w:lang w:bidi="fa-IR"/>
            </w:rPr>
          </w:pPr>
        </w:p>
      </w:tc>
      <w:tc>
        <w:tcPr>
          <w:tcW w:w="1788" w:type="dxa"/>
        </w:tcPr>
        <w:p w:rsidR="00A71117" w:rsidRDefault="00A71117" w:rsidP="00A71117">
          <w:pPr>
            <w:cnfStyle w:val="100000000000" w:firstRow="1" w:lastRow="0" w:firstColumn="0" w:lastColumn="0" w:oddVBand="0" w:evenVBand="0" w:oddHBand="0" w:evenHBand="0" w:firstRowFirstColumn="0" w:firstRowLastColumn="0" w:lastRowFirstColumn="0" w:lastRowLastColumn="0"/>
            <w:rPr>
              <w:rFonts w:cs="B Nazanin"/>
              <w:b/>
              <w:bCs/>
              <w:sz w:val="20"/>
              <w:szCs w:val="20"/>
              <w:lang w:bidi="fa-IR"/>
            </w:rPr>
          </w:pPr>
        </w:p>
        <w:p w:rsidR="00A71117" w:rsidRPr="00A71117" w:rsidRDefault="00A71117" w:rsidP="00A71117">
          <w:pPr>
            <w:jc w:val="both"/>
            <w:cnfStyle w:val="100000000000" w:firstRow="1" w:lastRow="0" w:firstColumn="0" w:lastColumn="0" w:oddVBand="0" w:evenVBand="0" w:oddHBand="0" w:evenHBand="0" w:firstRowFirstColumn="0" w:firstRowLastColumn="0" w:lastRowFirstColumn="0" w:lastRowLastColumn="0"/>
            <w:rPr>
              <w:rFonts w:cs="B Nazanin"/>
              <w:b/>
              <w:bCs/>
              <w:sz w:val="20"/>
              <w:szCs w:val="20"/>
              <w:lang w:bidi="fa-IR"/>
            </w:rPr>
          </w:pPr>
          <w:r>
            <w:rPr>
              <w:rFonts w:cs="B Nazanin"/>
              <w:b/>
              <w:bCs/>
              <w:sz w:val="20"/>
              <w:szCs w:val="20"/>
              <w:lang w:bidi="fa-IR"/>
            </w:rPr>
            <w:t xml:space="preserve">Final </w:t>
          </w:r>
          <w:r w:rsidRPr="00A71117">
            <w:rPr>
              <w:rFonts w:cs="B Nazanin"/>
              <w:b/>
              <w:bCs/>
              <w:sz w:val="20"/>
              <w:szCs w:val="20"/>
              <w:lang w:bidi="fa-IR"/>
            </w:rPr>
            <w:t>Seconder:</w:t>
          </w:r>
        </w:p>
        <w:p w:rsidR="00A71117" w:rsidRPr="00A71117" w:rsidRDefault="00A71117" w:rsidP="00A71117">
          <w:pPr>
            <w:cnfStyle w:val="100000000000" w:firstRow="1" w:lastRow="0" w:firstColumn="0" w:lastColumn="0" w:oddVBand="0" w:evenVBand="0" w:oddHBand="0" w:evenHBand="0" w:firstRowFirstColumn="0" w:firstRowLastColumn="0" w:lastRowFirstColumn="0" w:lastRowLastColumn="0"/>
            <w:rPr>
              <w:rFonts w:cs="B Nazanin"/>
              <w:b/>
              <w:bCs/>
              <w:sz w:val="20"/>
              <w:szCs w:val="20"/>
              <w:lang w:bidi="fa-IR"/>
            </w:rPr>
          </w:pPr>
          <w:r w:rsidRPr="00A71117">
            <w:rPr>
              <w:rFonts w:cs="B Nazanin"/>
              <w:b/>
              <w:bCs/>
              <w:sz w:val="20"/>
              <w:szCs w:val="20"/>
              <w:lang w:bidi="fa-IR"/>
            </w:rPr>
            <w:t>Date &amp; Time:</w:t>
          </w:r>
        </w:p>
        <w:p w:rsidR="00A71117" w:rsidRPr="00A71117" w:rsidRDefault="00A71117" w:rsidP="00A71117">
          <w:pPr>
            <w:cnfStyle w:val="100000000000" w:firstRow="1" w:lastRow="0" w:firstColumn="0" w:lastColumn="0" w:oddVBand="0" w:evenVBand="0" w:oddHBand="0" w:evenHBand="0" w:firstRowFirstColumn="0" w:firstRowLastColumn="0" w:lastRowFirstColumn="0" w:lastRowLastColumn="0"/>
            <w:rPr>
              <w:rFonts w:cs="B Nazanin"/>
              <w:sz w:val="20"/>
              <w:szCs w:val="20"/>
              <w:lang w:bidi="fa-IR"/>
            </w:rPr>
          </w:pPr>
          <w:r w:rsidRPr="00A71117">
            <w:rPr>
              <w:rFonts w:cs="B Nazanin"/>
              <w:b/>
              <w:bCs/>
              <w:sz w:val="20"/>
              <w:szCs w:val="20"/>
              <w:lang w:bidi="fa-IR"/>
            </w:rPr>
            <w:t>Signature:</w:t>
          </w:r>
        </w:p>
      </w:tc>
      <w:tc>
        <w:tcPr>
          <w:tcW w:w="244" w:type="dxa"/>
        </w:tcPr>
        <w:p w:rsidR="00A71117" w:rsidRDefault="00A71117" w:rsidP="00A71117">
          <w:pPr>
            <w:cnfStyle w:val="100000000000" w:firstRow="1" w:lastRow="0" w:firstColumn="0" w:lastColumn="0" w:oddVBand="0" w:evenVBand="0" w:oddHBand="0" w:evenHBand="0" w:firstRowFirstColumn="0" w:firstRowLastColumn="0" w:lastRowFirstColumn="0" w:lastRowLastColumn="0"/>
            <w:rPr>
              <w:rFonts w:cs="B Nazanin"/>
              <w:b/>
              <w:bCs/>
              <w:sz w:val="20"/>
              <w:szCs w:val="20"/>
              <w:lang w:bidi="fa-IR"/>
            </w:rPr>
          </w:pPr>
        </w:p>
      </w:tc>
      <w:tc>
        <w:tcPr>
          <w:tcW w:w="438" w:type="dxa"/>
        </w:tcPr>
        <w:p w:rsidR="00A71117" w:rsidRDefault="00A71117" w:rsidP="00A71117">
          <w:pPr>
            <w:cnfStyle w:val="100000000000" w:firstRow="1" w:lastRow="0" w:firstColumn="0" w:lastColumn="0" w:oddVBand="0" w:evenVBand="0" w:oddHBand="0" w:evenHBand="0" w:firstRowFirstColumn="0" w:firstRowLastColumn="0" w:lastRowFirstColumn="0" w:lastRowLastColumn="0"/>
            <w:rPr>
              <w:rFonts w:cs="B Nazanin"/>
              <w:b/>
              <w:bCs/>
              <w:sz w:val="20"/>
              <w:szCs w:val="20"/>
              <w:lang w:bidi="fa-IR"/>
            </w:rPr>
          </w:pPr>
        </w:p>
      </w:tc>
      <w:tc>
        <w:tcPr>
          <w:tcW w:w="438" w:type="dxa"/>
        </w:tcPr>
        <w:p w:rsidR="00A71117" w:rsidRDefault="00A71117" w:rsidP="00A71117">
          <w:pPr>
            <w:cnfStyle w:val="100000000000" w:firstRow="1" w:lastRow="0" w:firstColumn="0" w:lastColumn="0" w:oddVBand="0" w:evenVBand="0" w:oddHBand="0" w:evenHBand="0" w:firstRowFirstColumn="0" w:firstRowLastColumn="0" w:lastRowFirstColumn="0" w:lastRowLastColumn="0"/>
            <w:rPr>
              <w:rFonts w:cs="B Nazanin"/>
              <w:b/>
              <w:bCs/>
              <w:sz w:val="20"/>
              <w:szCs w:val="20"/>
              <w:lang w:bidi="fa-IR"/>
            </w:rPr>
          </w:pPr>
        </w:p>
      </w:tc>
      <w:tc>
        <w:tcPr>
          <w:tcW w:w="438" w:type="dxa"/>
        </w:tcPr>
        <w:p w:rsidR="00A71117" w:rsidRDefault="00A71117" w:rsidP="00A71117">
          <w:pPr>
            <w:cnfStyle w:val="100000000000" w:firstRow="1" w:lastRow="0" w:firstColumn="0" w:lastColumn="0" w:oddVBand="0" w:evenVBand="0" w:oddHBand="0" w:evenHBand="0" w:firstRowFirstColumn="0" w:firstRowLastColumn="0" w:lastRowFirstColumn="0" w:lastRowLastColumn="0"/>
            <w:rPr>
              <w:rFonts w:cs="B Nazanin"/>
              <w:b/>
              <w:bCs/>
              <w:sz w:val="20"/>
              <w:szCs w:val="20"/>
              <w:lang w:bidi="fa-IR"/>
            </w:rPr>
          </w:pPr>
        </w:p>
      </w:tc>
      <w:tc>
        <w:tcPr>
          <w:tcW w:w="296" w:type="dxa"/>
        </w:tcPr>
        <w:p w:rsidR="00A71117" w:rsidRDefault="00A71117" w:rsidP="00A71117">
          <w:pPr>
            <w:cnfStyle w:val="100000000000" w:firstRow="1" w:lastRow="0" w:firstColumn="0" w:lastColumn="0" w:oddVBand="0" w:evenVBand="0" w:oddHBand="0" w:evenHBand="0" w:firstRowFirstColumn="0" w:firstRowLastColumn="0" w:lastRowFirstColumn="0" w:lastRowLastColumn="0"/>
            <w:rPr>
              <w:rFonts w:cs="B Nazanin"/>
              <w:b/>
              <w:bCs/>
              <w:sz w:val="20"/>
              <w:szCs w:val="20"/>
              <w:lang w:bidi="fa-IR"/>
            </w:rPr>
          </w:pPr>
        </w:p>
      </w:tc>
      <w:tc>
        <w:tcPr>
          <w:tcW w:w="236" w:type="dxa"/>
        </w:tcPr>
        <w:p w:rsidR="00A71117" w:rsidRDefault="00A71117" w:rsidP="00A71117">
          <w:pPr>
            <w:cnfStyle w:val="100000000000" w:firstRow="1" w:lastRow="0" w:firstColumn="0" w:lastColumn="0" w:oddVBand="0" w:evenVBand="0" w:oddHBand="0" w:evenHBand="0" w:firstRowFirstColumn="0" w:firstRowLastColumn="0" w:lastRowFirstColumn="0" w:lastRowLastColumn="0"/>
            <w:rPr>
              <w:rFonts w:cs="B Nazanin"/>
              <w:b/>
              <w:bCs/>
              <w:sz w:val="20"/>
              <w:szCs w:val="20"/>
              <w:lang w:bidi="fa-IR"/>
            </w:rPr>
          </w:pPr>
        </w:p>
      </w:tc>
      <w:tc>
        <w:tcPr>
          <w:tcW w:w="1413" w:type="dxa"/>
        </w:tcPr>
        <w:p w:rsidR="00A71117" w:rsidRDefault="00A71117" w:rsidP="00A71117">
          <w:pPr>
            <w:cnfStyle w:val="100000000000" w:firstRow="1" w:lastRow="0" w:firstColumn="0" w:lastColumn="0" w:oddVBand="0" w:evenVBand="0" w:oddHBand="0" w:evenHBand="0" w:firstRowFirstColumn="0" w:firstRowLastColumn="0" w:lastRowFirstColumn="0" w:lastRowLastColumn="0"/>
            <w:rPr>
              <w:rFonts w:cs="B Nazanin"/>
              <w:b/>
              <w:bCs/>
              <w:sz w:val="20"/>
              <w:szCs w:val="20"/>
              <w:lang w:bidi="fa-IR"/>
            </w:rPr>
          </w:pPr>
        </w:p>
        <w:p w:rsidR="00A71117" w:rsidRPr="00A71117" w:rsidRDefault="00A71117" w:rsidP="00A71117">
          <w:pPr>
            <w:cnfStyle w:val="100000000000" w:firstRow="1" w:lastRow="0" w:firstColumn="0" w:lastColumn="0" w:oddVBand="0" w:evenVBand="0" w:oddHBand="0" w:evenHBand="0" w:firstRowFirstColumn="0" w:firstRowLastColumn="0" w:lastRowFirstColumn="0" w:lastRowLastColumn="0"/>
            <w:rPr>
              <w:rFonts w:cs="B Nazanin"/>
              <w:b/>
              <w:bCs/>
              <w:sz w:val="20"/>
              <w:szCs w:val="20"/>
              <w:lang w:bidi="fa-IR"/>
            </w:rPr>
          </w:pPr>
          <w:r w:rsidRPr="00A71117">
            <w:rPr>
              <w:rFonts w:cs="B Nazanin"/>
              <w:b/>
              <w:bCs/>
              <w:sz w:val="20"/>
              <w:szCs w:val="20"/>
              <w:lang w:bidi="fa-IR"/>
            </w:rPr>
            <w:t>Seconder:</w:t>
          </w:r>
        </w:p>
        <w:p w:rsidR="00A71117" w:rsidRPr="00A71117" w:rsidRDefault="00A71117" w:rsidP="00A71117">
          <w:pPr>
            <w:cnfStyle w:val="100000000000" w:firstRow="1" w:lastRow="0" w:firstColumn="0" w:lastColumn="0" w:oddVBand="0" w:evenVBand="0" w:oddHBand="0" w:evenHBand="0" w:firstRowFirstColumn="0" w:firstRowLastColumn="0" w:lastRowFirstColumn="0" w:lastRowLastColumn="0"/>
            <w:rPr>
              <w:rFonts w:cs="B Nazanin"/>
              <w:b/>
              <w:bCs/>
              <w:sz w:val="20"/>
              <w:szCs w:val="20"/>
              <w:lang w:bidi="fa-IR"/>
            </w:rPr>
          </w:pPr>
          <w:r w:rsidRPr="00A71117">
            <w:rPr>
              <w:rFonts w:cs="B Nazanin"/>
              <w:b/>
              <w:bCs/>
              <w:sz w:val="20"/>
              <w:szCs w:val="20"/>
              <w:lang w:bidi="fa-IR"/>
            </w:rPr>
            <w:t>Date &amp; Time:</w:t>
          </w:r>
        </w:p>
        <w:p w:rsidR="00A71117" w:rsidRDefault="00A71117" w:rsidP="00A71117">
          <w:pPr>
            <w:cnfStyle w:val="100000000000" w:firstRow="1" w:lastRow="0" w:firstColumn="0" w:lastColumn="0" w:oddVBand="0" w:evenVBand="0" w:oddHBand="0" w:evenHBand="0" w:firstRowFirstColumn="0" w:firstRowLastColumn="0" w:lastRowFirstColumn="0" w:lastRowLastColumn="0"/>
            <w:rPr>
              <w:rFonts w:cs="B Nazanin"/>
              <w:b/>
              <w:bCs/>
              <w:sz w:val="20"/>
              <w:szCs w:val="20"/>
              <w:lang w:bidi="fa-IR"/>
            </w:rPr>
          </w:pPr>
          <w:r w:rsidRPr="00A71117">
            <w:rPr>
              <w:rFonts w:cs="B Nazanin"/>
              <w:b/>
              <w:bCs/>
              <w:sz w:val="20"/>
              <w:szCs w:val="20"/>
              <w:lang w:bidi="fa-IR"/>
            </w:rPr>
            <w:t>Signature:</w:t>
          </w:r>
        </w:p>
      </w:tc>
      <w:tc>
        <w:tcPr>
          <w:tcW w:w="851" w:type="dxa"/>
        </w:tcPr>
        <w:p w:rsidR="00A71117" w:rsidRPr="00330CDF" w:rsidRDefault="00A71117" w:rsidP="00A71117">
          <w:pPr>
            <w:cnfStyle w:val="100000000000" w:firstRow="1" w:lastRow="0" w:firstColumn="0" w:lastColumn="0" w:oddVBand="0" w:evenVBand="0" w:oddHBand="0" w:evenHBand="0" w:firstRowFirstColumn="0" w:firstRowLastColumn="0" w:lastRowFirstColumn="0" w:lastRowLastColumn="0"/>
            <w:rPr>
              <w:rFonts w:cs="B Nazanin"/>
              <w:b/>
              <w:bCs/>
              <w:sz w:val="20"/>
              <w:szCs w:val="20"/>
              <w:lang w:bidi="fa-IR"/>
            </w:rPr>
          </w:pPr>
        </w:p>
        <w:p w:rsidR="00A71117" w:rsidRDefault="00A71117" w:rsidP="00A71117">
          <w:pPr>
            <w:cnfStyle w:val="100000000000" w:firstRow="1" w:lastRow="0" w:firstColumn="0" w:lastColumn="0" w:oddVBand="0" w:evenVBand="0" w:oddHBand="0" w:evenHBand="0" w:firstRowFirstColumn="0" w:firstRowLastColumn="0" w:lastRowFirstColumn="0" w:lastRowLastColumn="0"/>
            <w:rPr>
              <w:rFonts w:cs="B Nazanin"/>
              <w:b/>
              <w:bCs/>
              <w:sz w:val="20"/>
              <w:szCs w:val="20"/>
              <w:lang w:bidi="fa-IR"/>
            </w:rPr>
          </w:pPr>
        </w:p>
      </w:tc>
      <w:tc>
        <w:tcPr>
          <w:tcW w:w="2744" w:type="dxa"/>
        </w:tcPr>
        <w:p w:rsidR="00A71117" w:rsidRDefault="00A71117" w:rsidP="00A71117">
          <w:pPr>
            <w:cnfStyle w:val="100000000000" w:firstRow="1" w:lastRow="0" w:firstColumn="0" w:lastColumn="0" w:oddVBand="0" w:evenVBand="0" w:oddHBand="0" w:evenHBand="0" w:firstRowFirstColumn="0" w:firstRowLastColumn="0" w:lastRowFirstColumn="0" w:lastRowLastColumn="0"/>
            <w:rPr>
              <w:rFonts w:cs="B Nazanin"/>
              <w:b/>
              <w:bCs/>
              <w:sz w:val="20"/>
              <w:szCs w:val="20"/>
              <w:lang w:bidi="fa-IR"/>
            </w:rPr>
          </w:pPr>
        </w:p>
        <w:p w:rsidR="00A71117" w:rsidRPr="00330CDF" w:rsidRDefault="008C3B78" w:rsidP="008C3B78">
          <w:pPr>
            <w:cnfStyle w:val="100000000000" w:firstRow="1" w:lastRow="0" w:firstColumn="0" w:lastColumn="0" w:oddVBand="0" w:evenVBand="0" w:oddHBand="0" w:evenHBand="0" w:firstRowFirstColumn="0" w:firstRowLastColumn="0" w:lastRowFirstColumn="0" w:lastRowLastColumn="0"/>
            <w:rPr>
              <w:rFonts w:cs="B Nazanin"/>
              <w:b/>
              <w:bCs/>
              <w:sz w:val="20"/>
              <w:szCs w:val="20"/>
              <w:lang w:bidi="fa-IR"/>
            </w:rPr>
          </w:pPr>
          <w:r>
            <w:rPr>
              <w:rFonts w:cs="B Nazanin"/>
              <w:b/>
              <w:bCs/>
              <w:sz w:val="20"/>
              <w:szCs w:val="20"/>
              <w:lang w:bidi="fa-IR"/>
            </w:rPr>
            <w:t>Translator</w:t>
          </w:r>
          <w:r w:rsidR="00A71117" w:rsidRPr="00330CDF">
            <w:rPr>
              <w:rFonts w:cs="B Nazanin"/>
              <w:b/>
              <w:bCs/>
              <w:sz w:val="20"/>
              <w:szCs w:val="20"/>
              <w:lang w:bidi="fa-IR"/>
            </w:rPr>
            <w:t>:</w:t>
          </w:r>
          <w:r>
            <w:rPr>
              <w:rFonts w:cs="B Nazanin"/>
              <w:b/>
              <w:bCs/>
              <w:sz w:val="20"/>
              <w:szCs w:val="20"/>
              <w:lang w:bidi="fa-IR"/>
            </w:rPr>
            <w:t xml:space="preserve"> Jamileh Favchi</w:t>
          </w:r>
        </w:p>
        <w:p w:rsidR="00A71117" w:rsidRDefault="00A71117" w:rsidP="00EE0E9F">
          <w:pPr>
            <w:cnfStyle w:val="100000000000" w:firstRow="1" w:lastRow="0" w:firstColumn="0" w:lastColumn="0" w:oddVBand="0" w:evenVBand="0" w:oddHBand="0" w:evenHBand="0" w:firstRowFirstColumn="0" w:firstRowLastColumn="0" w:lastRowFirstColumn="0" w:lastRowLastColumn="0"/>
            <w:rPr>
              <w:rFonts w:cs="B Nazanin"/>
              <w:b/>
              <w:bCs/>
              <w:sz w:val="20"/>
              <w:szCs w:val="20"/>
              <w:lang w:bidi="fa-IR"/>
            </w:rPr>
          </w:pPr>
          <w:r w:rsidRPr="00330CDF">
            <w:rPr>
              <w:rFonts w:cs="B Nazanin"/>
              <w:b/>
              <w:bCs/>
              <w:sz w:val="20"/>
              <w:szCs w:val="20"/>
              <w:lang w:bidi="fa-IR"/>
            </w:rPr>
            <w:t>Date &amp; Time</w:t>
          </w:r>
          <w:r w:rsidR="000B5153">
            <w:rPr>
              <w:rFonts w:cs="B Nazanin"/>
              <w:b/>
              <w:bCs/>
              <w:sz w:val="20"/>
              <w:szCs w:val="20"/>
              <w:lang w:bidi="fa-IR"/>
            </w:rPr>
            <w:t>:</w:t>
          </w:r>
          <w:r w:rsidR="00605BB3">
            <w:rPr>
              <w:rFonts w:cs="B Nazanin"/>
              <w:b/>
              <w:bCs/>
              <w:sz w:val="20"/>
              <w:szCs w:val="20"/>
              <w:lang w:bidi="fa-IR"/>
            </w:rPr>
            <w:t>1394</w:t>
          </w:r>
          <w:r w:rsidR="000B5153">
            <w:rPr>
              <w:rFonts w:cs="B Nazanin"/>
              <w:b/>
              <w:bCs/>
              <w:sz w:val="20"/>
              <w:szCs w:val="20"/>
              <w:lang w:bidi="fa-IR"/>
            </w:rPr>
            <w:t>/1</w:t>
          </w:r>
          <w:r w:rsidR="00C734AA">
            <w:rPr>
              <w:rFonts w:cs="B Nazanin" w:hint="cs"/>
              <w:b/>
              <w:bCs/>
              <w:sz w:val="20"/>
              <w:szCs w:val="20"/>
              <w:rtl/>
              <w:lang w:bidi="fa-IR"/>
            </w:rPr>
            <w:t>2</w:t>
          </w:r>
          <w:r w:rsidR="000B5153">
            <w:rPr>
              <w:rFonts w:cs="B Nazanin"/>
              <w:b/>
              <w:bCs/>
              <w:sz w:val="20"/>
              <w:szCs w:val="20"/>
              <w:lang w:bidi="fa-IR"/>
            </w:rPr>
            <w:t>/</w:t>
          </w:r>
          <w:r w:rsidR="00EE0E9F">
            <w:rPr>
              <w:rFonts w:cs="B Nazanin"/>
              <w:b/>
              <w:bCs/>
              <w:sz w:val="20"/>
              <w:szCs w:val="20"/>
              <w:lang w:bidi="fa-IR"/>
            </w:rPr>
            <w:t>05</w:t>
          </w:r>
        </w:p>
        <w:p w:rsidR="008C3B78" w:rsidRPr="00330CDF" w:rsidRDefault="00D06A80" w:rsidP="00EE0E9F">
          <w:pPr>
            <w:cnfStyle w:val="100000000000" w:firstRow="1" w:lastRow="0" w:firstColumn="0" w:lastColumn="0" w:oddVBand="0" w:evenVBand="0" w:oddHBand="0" w:evenHBand="0" w:firstRowFirstColumn="0" w:firstRowLastColumn="0" w:lastRowFirstColumn="0" w:lastRowLastColumn="0"/>
            <w:rPr>
              <w:rFonts w:cs="B Nazanin"/>
              <w:b/>
              <w:bCs/>
              <w:sz w:val="20"/>
              <w:szCs w:val="20"/>
              <w:lang w:bidi="fa-IR"/>
            </w:rPr>
          </w:pPr>
          <w:r>
            <w:rPr>
              <w:rFonts w:cs="B Nazanin"/>
              <w:b/>
              <w:bCs/>
              <w:sz w:val="20"/>
              <w:szCs w:val="20"/>
              <w:lang w:bidi="fa-IR"/>
            </w:rPr>
            <w:t>1</w:t>
          </w:r>
          <w:r w:rsidR="00EE0E9F">
            <w:rPr>
              <w:rFonts w:cs="B Nazanin"/>
              <w:b/>
              <w:bCs/>
              <w:sz w:val="20"/>
              <w:szCs w:val="20"/>
              <w:lang w:bidi="fa-IR"/>
            </w:rPr>
            <w:t>4</w:t>
          </w:r>
          <w:r w:rsidR="00605BB3">
            <w:rPr>
              <w:rFonts w:cs="B Nazanin"/>
              <w:b/>
              <w:bCs/>
              <w:sz w:val="20"/>
              <w:szCs w:val="20"/>
              <w:lang w:bidi="fa-IR"/>
            </w:rPr>
            <w:t>:</w:t>
          </w:r>
          <w:r w:rsidR="00EE0E9F">
            <w:rPr>
              <w:rFonts w:cs="B Nazanin"/>
              <w:b/>
              <w:bCs/>
              <w:sz w:val="20"/>
              <w:szCs w:val="20"/>
              <w:lang w:bidi="fa-IR"/>
            </w:rPr>
            <w:t>45</w:t>
          </w:r>
        </w:p>
        <w:p w:rsidR="00A71117" w:rsidRPr="00330CDF" w:rsidRDefault="00A71117" w:rsidP="00A71117">
          <w:pPr>
            <w:cnfStyle w:val="100000000000" w:firstRow="1" w:lastRow="0" w:firstColumn="0" w:lastColumn="0" w:oddVBand="0" w:evenVBand="0" w:oddHBand="0" w:evenHBand="0" w:firstRowFirstColumn="0" w:firstRowLastColumn="0" w:lastRowFirstColumn="0" w:lastRowLastColumn="0"/>
            <w:rPr>
              <w:rFonts w:cs="B Nazanin"/>
              <w:b/>
              <w:bCs/>
              <w:sz w:val="20"/>
              <w:szCs w:val="20"/>
              <w:lang w:bidi="fa-IR"/>
            </w:rPr>
          </w:pPr>
          <w:r w:rsidRPr="00330CDF">
            <w:rPr>
              <w:rFonts w:cs="B Nazanin"/>
              <w:b/>
              <w:bCs/>
              <w:sz w:val="20"/>
              <w:szCs w:val="20"/>
              <w:lang w:bidi="fa-IR"/>
            </w:rPr>
            <w:t>Signature:</w:t>
          </w:r>
        </w:p>
        <w:p w:rsidR="00A71117" w:rsidRDefault="00A71117" w:rsidP="00A71117">
          <w:pPr>
            <w:cnfStyle w:val="100000000000" w:firstRow="1" w:lastRow="0" w:firstColumn="0" w:lastColumn="0" w:oddVBand="0" w:evenVBand="0" w:oddHBand="0" w:evenHBand="0" w:firstRowFirstColumn="0" w:firstRowLastColumn="0" w:lastRowFirstColumn="0" w:lastRowLastColumn="0"/>
            <w:rPr>
              <w:rFonts w:cs="B Nazanin"/>
              <w:b/>
              <w:bCs/>
              <w:sz w:val="20"/>
              <w:szCs w:val="20"/>
              <w:lang w:bidi="fa-IR"/>
            </w:rPr>
          </w:pPr>
        </w:p>
        <w:p w:rsidR="00A71117" w:rsidRDefault="00A71117" w:rsidP="00A71117">
          <w:pPr>
            <w:cnfStyle w:val="100000000000" w:firstRow="1" w:lastRow="0" w:firstColumn="0" w:lastColumn="0" w:oddVBand="0" w:evenVBand="0" w:oddHBand="0" w:evenHBand="0" w:firstRowFirstColumn="0" w:firstRowLastColumn="0" w:lastRowFirstColumn="0" w:lastRowLastColumn="0"/>
            <w:rPr>
              <w:rFonts w:cs="B Nazanin"/>
              <w:b/>
              <w:bCs/>
              <w:sz w:val="20"/>
              <w:szCs w:val="20"/>
              <w:lang w:bidi="fa-IR"/>
            </w:rPr>
          </w:pPr>
        </w:p>
      </w:tc>
    </w:tr>
  </w:tbl>
  <w:p w:rsidR="00C511E4" w:rsidRDefault="00C51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2E3" w:rsidRDefault="004502E3" w:rsidP="00C511E4">
      <w:pPr>
        <w:spacing w:after="0" w:line="240" w:lineRule="auto"/>
      </w:pPr>
      <w:r>
        <w:separator/>
      </w:r>
    </w:p>
  </w:footnote>
  <w:footnote w:type="continuationSeparator" w:id="0">
    <w:p w:rsidR="004502E3" w:rsidRDefault="004502E3" w:rsidP="00C511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ediumList11"/>
      <w:tblW w:w="0" w:type="auto"/>
      <w:tblLook w:val="04A0" w:firstRow="1" w:lastRow="0" w:firstColumn="1" w:lastColumn="0" w:noHBand="0" w:noVBand="1"/>
    </w:tblPr>
    <w:tblGrid>
      <w:gridCol w:w="3255"/>
      <w:gridCol w:w="3336"/>
      <w:gridCol w:w="3251"/>
    </w:tblGrid>
    <w:tr w:rsidR="00241281" w:rsidTr="003E0761">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255" w:type="dxa"/>
        </w:tcPr>
        <w:p w:rsidR="00241281" w:rsidRPr="00C511E4" w:rsidRDefault="00241281" w:rsidP="00A661E5">
          <w:pPr>
            <w:bidi/>
            <w:rPr>
              <w:rFonts w:ascii="Tahoma" w:hAnsi="Tahoma" w:cs="Tahoma"/>
              <w:sz w:val="20"/>
              <w:szCs w:val="20"/>
              <w:lang w:bidi="fa-IR"/>
            </w:rPr>
          </w:pPr>
          <w:r w:rsidRPr="00C511E4">
            <w:rPr>
              <w:rFonts w:ascii="Tahoma" w:hAnsi="Tahoma" w:cs="Tahoma"/>
              <w:sz w:val="20"/>
              <w:szCs w:val="20"/>
              <w:rtl/>
              <w:lang w:bidi="fa-IR"/>
            </w:rPr>
            <w:t>شناسنامه خبر :</w:t>
          </w:r>
        </w:p>
      </w:tc>
      <w:tc>
        <w:tcPr>
          <w:tcW w:w="3336" w:type="dxa"/>
          <w:vMerge w:val="restart"/>
        </w:tcPr>
        <w:p w:rsidR="00241281" w:rsidRPr="00384E87" w:rsidRDefault="00241281" w:rsidP="00A661E5">
          <w:pPr>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lang w:bidi="fa-IR"/>
            </w:rPr>
          </w:pPr>
          <w:r>
            <w:rPr>
              <w:rFonts w:ascii="Tahoma" w:hAnsi="Tahoma" w:cs="Tahoma"/>
              <w:noProof/>
              <w:sz w:val="20"/>
              <w:szCs w:val="20"/>
            </w:rPr>
            <w:drawing>
              <wp:anchor distT="0" distB="0" distL="114300" distR="114300" simplePos="0" relativeHeight="251659264" behindDoc="0" locked="0" layoutInCell="1" allowOverlap="1">
                <wp:simplePos x="0" y="0"/>
                <wp:positionH relativeFrom="column">
                  <wp:posOffset>98425</wp:posOffset>
                </wp:positionH>
                <wp:positionV relativeFrom="paragraph">
                  <wp:posOffset>197485</wp:posOffset>
                </wp:positionV>
                <wp:extent cx="1697990" cy="612140"/>
                <wp:effectExtent l="19050" t="0" r="0" b="0"/>
                <wp:wrapSquare wrapText="bothSides"/>
                <wp:docPr id="1" name="Picture 0" descr="Logo Imid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idro.jpg"/>
                        <pic:cNvPicPr/>
                      </pic:nvPicPr>
                      <pic:blipFill>
                        <a:blip r:embed="rId1"/>
                        <a:srcRect l="28193" t="22417" r="24604" b="46979"/>
                        <a:stretch>
                          <a:fillRect/>
                        </a:stretch>
                      </pic:blipFill>
                      <pic:spPr>
                        <a:xfrm>
                          <a:off x="0" y="0"/>
                          <a:ext cx="1697990" cy="612140"/>
                        </a:xfrm>
                        <a:prstGeom prst="rect">
                          <a:avLst/>
                        </a:prstGeom>
                      </pic:spPr>
                    </pic:pic>
                  </a:graphicData>
                </a:graphic>
              </wp:anchor>
            </w:drawing>
          </w:r>
        </w:p>
      </w:tc>
      <w:tc>
        <w:tcPr>
          <w:tcW w:w="3251" w:type="dxa"/>
          <w:vMerge w:val="restart"/>
        </w:tcPr>
        <w:p w:rsidR="00241281" w:rsidRDefault="00241281" w:rsidP="007D7631">
          <w:pPr>
            <w:jc w:val="center"/>
            <w:cnfStyle w:val="100000000000" w:firstRow="1" w:lastRow="0" w:firstColumn="0" w:lastColumn="0" w:oddVBand="0" w:evenVBand="0" w:oddHBand="0" w:evenHBand="0" w:firstRowFirstColumn="0" w:firstRowLastColumn="0" w:lastRowFirstColumn="0" w:lastRowLastColumn="0"/>
            <w:rPr>
              <w:rFonts w:ascii="Tahoma" w:hAnsi="Tahoma" w:cs="Tahoma"/>
              <w:b/>
              <w:bCs/>
              <w:sz w:val="20"/>
              <w:szCs w:val="20"/>
              <w:rtl/>
              <w:lang w:bidi="fa-IR"/>
            </w:rPr>
          </w:pPr>
        </w:p>
        <w:p w:rsidR="003E0761" w:rsidRDefault="003E0761" w:rsidP="007D7631">
          <w:pPr>
            <w:jc w:val="center"/>
            <w:cnfStyle w:val="100000000000" w:firstRow="1" w:lastRow="0" w:firstColumn="0" w:lastColumn="0" w:oddVBand="0" w:evenVBand="0" w:oddHBand="0" w:evenHBand="0" w:firstRowFirstColumn="0" w:firstRowLastColumn="0" w:lastRowFirstColumn="0" w:lastRowLastColumn="0"/>
            <w:rPr>
              <w:rFonts w:ascii="Tahoma" w:hAnsi="Tahoma" w:cs="B Titr"/>
              <w:color w:val="auto"/>
              <w:sz w:val="28"/>
              <w:szCs w:val="28"/>
              <w:lang w:bidi="fa-IR"/>
            </w:rPr>
          </w:pPr>
        </w:p>
        <w:p w:rsidR="007D7631" w:rsidRPr="00D23811" w:rsidRDefault="00330CDF" w:rsidP="00330CDF">
          <w:pPr>
            <w:jc w:val="center"/>
            <w:cnfStyle w:val="100000000000" w:firstRow="1" w:lastRow="0" w:firstColumn="0" w:lastColumn="0" w:oddVBand="0" w:evenVBand="0" w:oddHBand="0" w:evenHBand="0" w:firstRowFirstColumn="0" w:firstRowLastColumn="0" w:lastRowFirstColumn="0" w:lastRowLastColumn="0"/>
            <w:rPr>
              <w:rFonts w:ascii="Tahoma" w:hAnsi="Tahoma" w:cs="B Titr"/>
              <w:color w:val="auto"/>
              <w:sz w:val="28"/>
              <w:szCs w:val="28"/>
              <w:lang w:bidi="fa-IR"/>
            </w:rPr>
          </w:pPr>
          <w:r>
            <w:rPr>
              <w:rFonts w:ascii="Tahoma" w:hAnsi="Tahoma" w:cs="B Titr"/>
              <w:color w:val="auto"/>
              <w:sz w:val="28"/>
              <w:szCs w:val="28"/>
              <w:lang w:bidi="fa-IR"/>
            </w:rPr>
            <w:t>“News Sheet”</w:t>
          </w:r>
        </w:p>
      </w:tc>
    </w:tr>
    <w:tr w:rsidR="00330CDF" w:rsidTr="00A66307">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3255" w:type="dxa"/>
        </w:tcPr>
        <w:p w:rsidR="00330CDF" w:rsidRDefault="00330CDF" w:rsidP="008C3B78">
          <w:pPr>
            <w:rPr>
              <w:rFonts w:ascii="Tahoma" w:hAnsi="Tahoma" w:cs="B Nazanin"/>
              <w:sz w:val="20"/>
              <w:szCs w:val="20"/>
              <w:rtl/>
              <w:lang w:bidi="fa-IR"/>
            </w:rPr>
          </w:pPr>
          <w:r>
            <w:rPr>
              <w:rFonts w:ascii="Tahoma" w:hAnsi="Tahoma" w:cs="B Nazanin"/>
              <w:sz w:val="20"/>
              <w:szCs w:val="20"/>
              <w:lang w:bidi="fa-IR"/>
            </w:rPr>
            <w:t>Date &amp;Time</w:t>
          </w:r>
          <w:r w:rsidR="008C3B78">
            <w:rPr>
              <w:rFonts w:ascii="Tahoma" w:hAnsi="Tahoma" w:cs="B Nazanin" w:hint="cs"/>
              <w:sz w:val="20"/>
              <w:szCs w:val="20"/>
              <w:rtl/>
              <w:lang w:bidi="fa-IR"/>
            </w:rPr>
            <w:t>:</w:t>
          </w:r>
        </w:p>
        <w:p w:rsidR="000B5153" w:rsidRDefault="00605BB3" w:rsidP="00453B30">
          <w:pPr>
            <w:rPr>
              <w:rFonts w:ascii="Tahoma" w:hAnsi="Tahoma" w:cs="B Nazanin"/>
              <w:sz w:val="20"/>
              <w:szCs w:val="20"/>
              <w:lang w:bidi="fa-IR"/>
            </w:rPr>
          </w:pPr>
          <w:r>
            <w:rPr>
              <w:rFonts w:ascii="Tahoma" w:hAnsi="Tahoma" w:cs="B Nazanin" w:hint="cs"/>
              <w:sz w:val="20"/>
              <w:szCs w:val="20"/>
              <w:rtl/>
              <w:lang w:bidi="fa-IR"/>
            </w:rPr>
            <w:t>1394</w:t>
          </w:r>
          <w:r w:rsidR="000B5153">
            <w:rPr>
              <w:rFonts w:ascii="Tahoma" w:hAnsi="Tahoma" w:cs="B Nazanin"/>
              <w:sz w:val="20"/>
              <w:szCs w:val="20"/>
              <w:lang w:bidi="fa-IR"/>
            </w:rPr>
            <w:t>/</w:t>
          </w:r>
          <w:r>
            <w:rPr>
              <w:rFonts w:ascii="Tahoma" w:hAnsi="Tahoma" w:cs="B Nazanin" w:hint="cs"/>
              <w:sz w:val="20"/>
              <w:szCs w:val="20"/>
              <w:rtl/>
              <w:lang w:bidi="fa-IR"/>
            </w:rPr>
            <w:t>1</w:t>
          </w:r>
          <w:r w:rsidR="00C734AA">
            <w:rPr>
              <w:rFonts w:ascii="Tahoma" w:hAnsi="Tahoma" w:cs="B Nazanin" w:hint="cs"/>
              <w:sz w:val="20"/>
              <w:szCs w:val="20"/>
              <w:rtl/>
              <w:lang w:bidi="fa-IR"/>
            </w:rPr>
            <w:t>2</w:t>
          </w:r>
          <w:r w:rsidR="000B5153">
            <w:rPr>
              <w:rFonts w:ascii="Tahoma" w:hAnsi="Tahoma" w:cs="B Nazanin"/>
              <w:sz w:val="20"/>
              <w:szCs w:val="20"/>
              <w:lang w:bidi="fa-IR"/>
            </w:rPr>
            <w:t>/</w:t>
          </w:r>
          <w:r w:rsidR="00C734AA">
            <w:rPr>
              <w:rFonts w:ascii="Tahoma" w:hAnsi="Tahoma" w:cs="B Nazanin" w:hint="cs"/>
              <w:sz w:val="20"/>
              <w:szCs w:val="20"/>
              <w:rtl/>
              <w:lang w:bidi="fa-IR"/>
            </w:rPr>
            <w:t>0</w:t>
          </w:r>
          <w:r w:rsidR="00453B30">
            <w:rPr>
              <w:rFonts w:ascii="Tahoma" w:hAnsi="Tahoma" w:cs="B Nazanin"/>
              <w:sz w:val="20"/>
              <w:szCs w:val="20"/>
              <w:lang w:bidi="fa-IR"/>
            </w:rPr>
            <w:t>5</w:t>
          </w:r>
        </w:p>
        <w:p w:rsidR="008C3B78" w:rsidRPr="001E0947" w:rsidRDefault="00D06A80" w:rsidP="00EE0E9F">
          <w:pPr>
            <w:rPr>
              <w:rFonts w:ascii="Tahoma" w:hAnsi="Tahoma" w:cs="B Nazanin"/>
              <w:sz w:val="20"/>
              <w:szCs w:val="20"/>
              <w:lang w:bidi="fa-IR"/>
            </w:rPr>
          </w:pPr>
          <w:r>
            <w:rPr>
              <w:rFonts w:ascii="Tahoma" w:hAnsi="Tahoma" w:cs="B Nazanin"/>
              <w:sz w:val="20"/>
              <w:szCs w:val="20"/>
              <w:lang w:bidi="fa-IR"/>
            </w:rPr>
            <w:t>1</w:t>
          </w:r>
          <w:r w:rsidR="006175F8">
            <w:rPr>
              <w:rFonts w:ascii="Tahoma" w:hAnsi="Tahoma" w:cs="B Nazanin" w:hint="cs"/>
              <w:sz w:val="20"/>
              <w:szCs w:val="20"/>
              <w:rtl/>
              <w:lang w:bidi="fa-IR"/>
            </w:rPr>
            <w:t>4</w:t>
          </w:r>
          <w:r w:rsidR="000B5153">
            <w:rPr>
              <w:rFonts w:ascii="Tahoma" w:hAnsi="Tahoma" w:cs="B Nazanin"/>
              <w:sz w:val="20"/>
              <w:szCs w:val="20"/>
              <w:lang w:bidi="fa-IR"/>
            </w:rPr>
            <w:t>:</w:t>
          </w:r>
          <w:r w:rsidR="00EE0E9F">
            <w:rPr>
              <w:rFonts w:ascii="Tahoma" w:hAnsi="Tahoma" w:cs="B Nazanin"/>
              <w:sz w:val="20"/>
              <w:szCs w:val="20"/>
              <w:lang w:bidi="fa-IR"/>
            </w:rPr>
            <w:t>45</w:t>
          </w:r>
        </w:p>
      </w:tc>
      <w:tc>
        <w:tcPr>
          <w:tcW w:w="3336" w:type="dxa"/>
          <w:vMerge/>
        </w:tcPr>
        <w:p w:rsidR="00330CDF" w:rsidRPr="00384E87" w:rsidRDefault="00330CDF" w:rsidP="00A661E5">
          <w:pPr>
            <w:jc w:val="right"/>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lang w:bidi="fa-IR"/>
            </w:rPr>
          </w:pPr>
        </w:p>
      </w:tc>
      <w:tc>
        <w:tcPr>
          <w:tcW w:w="3251" w:type="dxa"/>
          <w:vMerge/>
        </w:tcPr>
        <w:p w:rsidR="00330CDF" w:rsidRPr="00384E87" w:rsidRDefault="00330CDF" w:rsidP="00A661E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tl/>
              <w:lang w:bidi="fa-IR"/>
            </w:rPr>
          </w:pPr>
        </w:p>
      </w:tc>
    </w:tr>
  </w:tbl>
  <w:p w:rsidR="00A941FB" w:rsidRPr="00A941FB" w:rsidRDefault="00A941FB" w:rsidP="00A941FB">
    <w:pPr>
      <w:pStyle w:val="Header"/>
      <w:rPr>
        <w:b/>
        <w:bCs/>
        <w:sz w:val="2"/>
        <w:szCs w:val="2"/>
      </w:rPr>
    </w:pPr>
    <w:r w:rsidRPr="00A941FB">
      <w:rPr>
        <w:b/>
        <w:bCs/>
        <w:sz w:val="2"/>
        <w:szCs w:val="2"/>
      </w:rPr>
      <w:t>Phosphate Concentrate Output Up 30%</w:t>
    </w:r>
  </w:p>
  <w:p w:rsidR="00241281" w:rsidRPr="007D7631" w:rsidRDefault="00A941FB" w:rsidP="007D7631">
    <w:pPr>
      <w:pStyle w:val="Header"/>
      <w:rPr>
        <w:sz w:val="2"/>
        <w:szCs w:val="2"/>
      </w:rPr>
    </w:pPr>
    <w:r w:rsidRPr="00A941FB">
      <w:rPr>
        <w:sz w:val="2"/>
        <w:szCs w:val="2"/>
      </w:rPr>
      <w:t>Phosphate Concentrate Output Up 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439A3"/>
    <w:multiLevelType w:val="hybridMultilevel"/>
    <w:tmpl w:val="E1EE1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137B6E"/>
    <w:multiLevelType w:val="hybridMultilevel"/>
    <w:tmpl w:val="EA7AED34"/>
    <w:lvl w:ilvl="0" w:tplc="0384385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00"/>
  <w:drawingGridVerticalSpacing w:val="136"/>
  <w:displayHorizontalDrawingGridEvery w:val="0"/>
  <w:displayVerticalDrawingGridEvery w:val="2"/>
  <w:characterSpacingControl w:val="doNotCompress"/>
  <w:hdrShapeDefaults>
    <o:shapedefaults v:ext="edit" spidmax="206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87"/>
    <w:rsid w:val="00001AA5"/>
    <w:rsid w:val="00005E27"/>
    <w:rsid w:val="000064E1"/>
    <w:rsid w:val="0001087A"/>
    <w:rsid w:val="00015AF6"/>
    <w:rsid w:val="000311D8"/>
    <w:rsid w:val="00043C89"/>
    <w:rsid w:val="00052E77"/>
    <w:rsid w:val="00057295"/>
    <w:rsid w:val="000834EF"/>
    <w:rsid w:val="00093A26"/>
    <w:rsid w:val="000B348C"/>
    <w:rsid w:val="000B5153"/>
    <w:rsid w:val="000C2F2B"/>
    <w:rsid w:val="000F2CC6"/>
    <w:rsid w:val="000F7C77"/>
    <w:rsid w:val="00106776"/>
    <w:rsid w:val="00131C77"/>
    <w:rsid w:val="00146E54"/>
    <w:rsid w:val="00150836"/>
    <w:rsid w:val="00156A73"/>
    <w:rsid w:val="00163CDC"/>
    <w:rsid w:val="00183640"/>
    <w:rsid w:val="001943A5"/>
    <w:rsid w:val="001A2106"/>
    <w:rsid w:val="001A2DA1"/>
    <w:rsid w:val="001C7E16"/>
    <w:rsid w:val="001D344C"/>
    <w:rsid w:val="001D6C70"/>
    <w:rsid w:val="001E0947"/>
    <w:rsid w:val="001E2264"/>
    <w:rsid w:val="001F066F"/>
    <w:rsid w:val="001F71AB"/>
    <w:rsid w:val="0021595B"/>
    <w:rsid w:val="00215C13"/>
    <w:rsid w:val="00215FB6"/>
    <w:rsid w:val="0021668B"/>
    <w:rsid w:val="00241281"/>
    <w:rsid w:val="00242EDB"/>
    <w:rsid w:val="00245765"/>
    <w:rsid w:val="00245983"/>
    <w:rsid w:val="00251DFC"/>
    <w:rsid w:val="0026199F"/>
    <w:rsid w:val="00266EBC"/>
    <w:rsid w:val="002821F7"/>
    <w:rsid w:val="00295EE0"/>
    <w:rsid w:val="00296F87"/>
    <w:rsid w:val="002A1843"/>
    <w:rsid w:val="002C7265"/>
    <w:rsid w:val="002C799F"/>
    <w:rsid w:val="002D0E2A"/>
    <w:rsid w:val="002F0D06"/>
    <w:rsid w:val="00314989"/>
    <w:rsid w:val="00315D89"/>
    <w:rsid w:val="00317FE7"/>
    <w:rsid w:val="00325582"/>
    <w:rsid w:val="00330CDF"/>
    <w:rsid w:val="00362BC1"/>
    <w:rsid w:val="00366835"/>
    <w:rsid w:val="00367C40"/>
    <w:rsid w:val="00384E87"/>
    <w:rsid w:val="0038543B"/>
    <w:rsid w:val="003A5320"/>
    <w:rsid w:val="003B00CC"/>
    <w:rsid w:val="003B4CFD"/>
    <w:rsid w:val="003C029A"/>
    <w:rsid w:val="003D1050"/>
    <w:rsid w:val="003D297D"/>
    <w:rsid w:val="003D42B1"/>
    <w:rsid w:val="003D6F14"/>
    <w:rsid w:val="003E0761"/>
    <w:rsid w:val="003E390A"/>
    <w:rsid w:val="00431520"/>
    <w:rsid w:val="004437DC"/>
    <w:rsid w:val="00450297"/>
    <w:rsid w:val="004502E3"/>
    <w:rsid w:val="00453B30"/>
    <w:rsid w:val="00457233"/>
    <w:rsid w:val="004925C0"/>
    <w:rsid w:val="004B126D"/>
    <w:rsid w:val="004B20A2"/>
    <w:rsid w:val="004E37B5"/>
    <w:rsid w:val="004E6E57"/>
    <w:rsid w:val="004F06E9"/>
    <w:rsid w:val="004F7419"/>
    <w:rsid w:val="00500629"/>
    <w:rsid w:val="00500F47"/>
    <w:rsid w:val="00512B9C"/>
    <w:rsid w:val="00544D7A"/>
    <w:rsid w:val="00545028"/>
    <w:rsid w:val="005458B9"/>
    <w:rsid w:val="005505B5"/>
    <w:rsid w:val="00554C3B"/>
    <w:rsid w:val="00554EAB"/>
    <w:rsid w:val="0055526F"/>
    <w:rsid w:val="00566D21"/>
    <w:rsid w:val="005C1373"/>
    <w:rsid w:val="005C6930"/>
    <w:rsid w:val="005D370C"/>
    <w:rsid w:val="005F668F"/>
    <w:rsid w:val="00605BB3"/>
    <w:rsid w:val="00615DCD"/>
    <w:rsid w:val="006175F8"/>
    <w:rsid w:val="006549EF"/>
    <w:rsid w:val="00692AF7"/>
    <w:rsid w:val="006A6A14"/>
    <w:rsid w:val="006B3438"/>
    <w:rsid w:val="006B514D"/>
    <w:rsid w:val="006C3A4B"/>
    <w:rsid w:val="006C7D5D"/>
    <w:rsid w:val="006D22A4"/>
    <w:rsid w:val="006F6F00"/>
    <w:rsid w:val="007514AB"/>
    <w:rsid w:val="00793C3A"/>
    <w:rsid w:val="007A7FD0"/>
    <w:rsid w:val="007C0C55"/>
    <w:rsid w:val="007C7EC4"/>
    <w:rsid w:val="007D7631"/>
    <w:rsid w:val="007E6686"/>
    <w:rsid w:val="007F34C8"/>
    <w:rsid w:val="00815B36"/>
    <w:rsid w:val="00845E25"/>
    <w:rsid w:val="00851618"/>
    <w:rsid w:val="00863772"/>
    <w:rsid w:val="008730DF"/>
    <w:rsid w:val="008740B6"/>
    <w:rsid w:val="0088391B"/>
    <w:rsid w:val="008845CA"/>
    <w:rsid w:val="00893B1A"/>
    <w:rsid w:val="00893BA3"/>
    <w:rsid w:val="008A0F2C"/>
    <w:rsid w:val="008B5668"/>
    <w:rsid w:val="008C260F"/>
    <w:rsid w:val="008C3B78"/>
    <w:rsid w:val="008D584F"/>
    <w:rsid w:val="008D64E5"/>
    <w:rsid w:val="008F211C"/>
    <w:rsid w:val="008F50D0"/>
    <w:rsid w:val="009153D2"/>
    <w:rsid w:val="00915B3D"/>
    <w:rsid w:val="00932D66"/>
    <w:rsid w:val="009574C5"/>
    <w:rsid w:val="0097491C"/>
    <w:rsid w:val="00993B06"/>
    <w:rsid w:val="009977F5"/>
    <w:rsid w:val="009A6E06"/>
    <w:rsid w:val="009D379F"/>
    <w:rsid w:val="009D50B4"/>
    <w:rsid w:val="009D68CA"/>
    <w:rsid w:val="009D7BC2"/>
    <w:rsid w:val="009E4381"/>
    <w:rsid w:val="009F10EA"/>
    <w:rsid w:val="009F6879"/>
    <w:rsid w:val="00A02D58"/>
    <w:rsid w:val="00A112D0"/>
    <w:rsid w:val="00A23B3F"/>
    <w:rsid w:val="00A279E0"/>
    <w:rsid w:val="00A32C6C"/>
    <w:rsid w:val="00A41019"/>
    <w:rsid w:val="00A44204"/>
    <w:rsid w:val="00A57880"/>
    <w:rsid w:val="00A6291B"/>
    <w:rsid w:val="00A65353"/>
    <w:rsid w:val="00A65FE6"/>
    <w:rsid w:val="00A71117"/>
    <w:rsid w:val="00A730D0"/>
    <w:rsid w:val="00A774EC"/>
    <w:rsid w:val="00A941E2"/>
    <w:rsid w:val="00A941FB"/>
    <w:rsid w:val="00AA07AC"/>
    <w:rsid w:val="00AC49A4"/>
    <w:rsid w:val="00B243A8"/>
    <w:rsid w:val="00B268D4"/>
    <w:rsid w:val="00B463E5"/>
    <w:rsid w:val="00B46D41"/>
    <w:rsid w:val="00B52D9F"/>
    <w:rsid w:val="00B63B00"/>
    <w:rsid w:val="00B63FA6"/>
    <w:rsid w:val="00B833F6"/>
    <w:rsid w:val="00B93914"/>
    <w:rsid w:val="00B93D73"/>
    <w:rsid w:val="00BA1F0E"/>
    <w:rsid w:val="00BA76BA"/>
    <w:rsid w:val="00BB46F6"/>
    <w:rsid w:val="00BB72EB"/>
    <w:rsid w:val="00BB7F0D"/>
    <w:rsid w:val="00C1030B"/>
    <w:rsid w:val="00C1222B"/>
    <w:rsid w:val="00C401A9"/>
    <w:rsid w:val="00C511E4"/>
    <w:rsid w:val="00C55547"/>
    <w:rsid w:val="00C64A20"/>
    <w:rsid w:val="00C734AA"/>
    <w:rsid w:val="00C75A3E"/>
    <w:rsid w:val="00C96D03"/>
    <w:rsid w:val="00CA2124"/>
    <w:rsid w:val="00CB0220"/>
    <w:rsid w:val="00CB4037"/>
    <w:rsid w:val="00CB662F"/>
    <w:rsid w:val="00CB6ED7"/>
    <w:rsid w:val="00CD0276"/>
    <w:rsid w:val="00CD67EE"/>
    <w:rsid w:val="00CF0536"/>
    <w:rsid w:val="00D03256"/>
    <w:rsid w:val="00D06A80"/>
    <w:rsid w:val="00D15800"/>
    <w:rsid w:val="00D23811"/>
    <w:rsid w:val="00D23C09"/>
    <w:rsid w:val="00D26AC2"/>
    <w:rsid w:val="00D33DB5"/>
    <w:rsid w:val="00D34CF7"/>
    <w:rsid w:val="00D55D7E"/>
    <w:rsid w:val="00D77345"/>
    <w:rsid w:val="00D83E5E"/>
    <w:rsid w:val="00D854AA"/>
    <w:rsid w:val="00D9689B"/>
    <w:rsid w:val="00D97C4C"/>
    <w:rsid w:val="00DA6C41"/>
    <w:rsid w:val="00DB299D"/>
    <w:rsid w:val="00DB6E66"/>
    <w:rsid w:val="00DC0233"/>
    <w:rsid w:val="00DD61B2"/>
    <w:rsid w:val="00DF0555"/>
    <w:rsid w:val="00E14262"/>
    <w:rsid w:val="00E31CBA"/>
    <w:rsid w:val="00E45E46"/>
    <w:rsid w:val="00E51B3F"/>
    <w:rsid w:val="00E5669D"/>
    <w:rsid w:val="00E92757"/>
    <w:rsid w:val="00E93149"/>
    <w:rsid w:val="00EA1287"/>
    <w:rsid w:val="00EA20C5"/>
    <w:rsid w:val="00EB5325"/>
    <w:rsid w:val="00EC5F20"/>
    <w:rsid w:val="00ED506C"/>
    <w:rsid w:val="00ED7934"/>
    <w:rsid w:val="00ED7E62"/>
    <w:rsid w:val="00EE0E9F"/>
    <w:rsid w:val="00EE14E4"/>
    <w:rsid w:val="00EE18E9"/>
    <w:rsid w:val="00EE2FD2"/>
    <w:rsid w:val="00EF32D6"/>
    <w:rsid w:val="00EF38F5"/>
    <w:rsid w:val="00F05AB5"/>
    <w:rsid w:val="00F22A4A"/>
    <w:rsid w:val="00F46D0D"/>
    <w:rsid w:val="00F625C9"/>
    <w:rsid w:val="00F725B5"/>
    <w:rsid w:val="00F8325A"/>
    <w:rsid w:val="00F96E93"/>
    <w:rsid w:val="00FB02D8"/>
    <w:rsid w:val="00FE52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941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4E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4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E87"/>
    <w:rPr>
      <w:rFonts w:ascii="Tahoma" w:hAnsi="Tahoma" w:cs="Tahoma"/>
      <w:sz w:val="16"/>
      <w:szCs w:val="16"/>
    </w:rPr>
  </w:style>
  <w:style w:type="table" w:styleId="LightShading-Accent4">
    <w:name w:val="Light Shading Accent 4"/>
    <w:basedOn w:val="TableNormal"/>
    <w:uiPriority w:val="60"/>
    <w:rsid w:val="00384E8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2">
    <w:name w:val="Light List Accent 2"/>
    <w:basedOn w:val="TableNormal"/>
    <w:uiPriority w:val="61"/>
    <w:rsid w:val="00C511E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unhideWhenUsed/>
    <w:rsid w:val="00C51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1E4"/>
  </w:style>
  <w:style w:type="paragraph" w:styleId="Footer">
    <w:name w:val="footer"/>
    <w:basedOn w:val="Normal"/>
    <w:link w:val="FooterChar"/>
    <w:uiPriority w:val="99"/>
    <w:unhideWhenUsed/>
    <w:rsid w:val="00C51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1E4"/>
  </w:style>
  <w:style w:type="table" w:styleId="LightShading-Accent2">
    <w:name w:val="Light Shading Accent 2"/>
    <w:basedOn w:val="TableNormal"/>
    <w:uiPriority w:val="60"/>
    <w:rsid w:val="002C726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Paragraph">
    <w:name w:val="List Paragraph"/>
    <w:basedOn w:val="Normal"/>
    <w:uiPriority w:val="34"/>
    <w:qFormat/>
    <w:rsid w:val="007D7631"/>
    <w:pPr>
      <w:ind w:left="720"/>
      <w:contextualSpacing/>
    </w:pPr>
  </w:style>
  <w:style w:type="table" w:customStyle="1" w:styleId="MediumList11">
    <w:name w:val="Medium List 11"/>
    <w:basedOn w:val="TableNormal"/>
    <w:uiPriority w:val="65"/>
    <w:rsid w:val="003E0761"/>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1">
    <w:name w:val="Medium List 21"/>
    <w:basedOn w:val="TableNormal"/>
    <w:uiPriority w:val="66"/>
    <w:rsid w:val="003E076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Spacing">
    <w:name w:val="No Spacing"/>
    <w:uiPriority w:val="1"/>
    <w:qFormat/>
    <w:rsid w:val="007A7FD0"/>
    <w:pPr>
      <w:spacing w:after="0" w:line="240" w:lineRule="auto"/>
    </w:pPr>
  </w:style>
  <w:style w:type="character" w:customStyle="1" w:styleId="Heading2Char">
    <w:name w:val="Heading 2 Char"/>
    <w:basedOn w:val="DefaultParagraphFont"/>
    <w:link w:val="Heading2"/>
    <w:uiPriority w:val="9"/>
    <w:semiHidden/>
    <w:rsid w:val="00A941FB"/>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941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4E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4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E87"/>
    <w:rPr>
      <w:rFonts w:ascii="Tahoma" w:hAnsi="Tahoma" w:cs="Tahoma"/>
      <w:sz w:val="16"/>
      <w:szCs w:val="16"/>
    </w:rPr>
  </w:style>
  <w:style w:type="table" w:styleId="LightShading-Accent4">
    <w:name w:val="Light Shading Accent 4"/>
    <w:basedOn w:val="TableNormal"/>
    <w:uiPriority w:val="60"/>
    <w:rsid w:val="00384E8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2">
    <w:name w:val="Light List Accent 2"/>
    <w:basedOn w:val="TableNormal"/>
    <w:uiPriority w:val="61"/>
    <w:rsid w:val="00C511E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unhideWhenUsed/>
    <w:rsid w:val="00C51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1E4"/>
  </w:style>
  <w:style w:type="paragraph" w:styleId="Footer">
    <w:name w:val="footer"/>
    <w:basedOn w:val="Normal"/>
    <w:link w:val="FooterChar"/>
    <w:uiPriority w:val="99"/>
    <w:unhideWhenUsed/>
    <w:rsid w:val="00C51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1E4"/>
  </w:style>
  <w:style w:type="table" w:styleId="LightShading-Accent2">
    <w:name w:val="Light Shading Accent 2"/>
    <w:basedOn w:val="TableNormal"/>
    <w:uiPriority w:val="60"/>
    <w:rsid w:val="002C726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Paragraph">
    <w:name w:val="List Paragraph"/>
    <w:basedOn w:val="Normal"/>
    <w:uiPriority w:val="34"/>
    <w:qFormat/>
    <w:rsid w:val="007D7631"/>
    <w:pPr>
      <w:ind w:left="720"/>
      <w:contextualSpacing/>
    </w:pPr>
  </w:style>
  <w:style w:type="table" w:customStyle="1" w:styleId="MediumList11">
    <w:name w:val="Medium List 11"/>
    <w:basedOn w:val="TableNormal"/>
    <w:uiPriority w:val="65"/>
    <w:rsid w:val="003E0761"/>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21">
    <w:name w:val="Medium List 21"/>
    <w:basedOn w:val="TableNormal"/>
    <w:uiPriority w:val="66"/>
    <w:rsid w:val="003E076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Spacing">
    <w:name w:val="No Spacing"/>
    <w:uiPriority w:val="1"/>
    <w:qFormat/>
    <w:rsid w:val="007A7FD0"/>
    <w:pPr>
      <w:spacing w:after="0" w:line="240" w:lineRule="auto"/>
    </w:pPr>
  </w:style>
  <w:style w:type="character" w:customStyle="1" w:styleId="Heading2Char">
    <w:name w:val="Heading 2 Char"/>
    <w:basedOn w:val="DefaultParagraphFont"/>
    <w:link w:val="Heading2"/>
    <w:uiPriority w:val="9"/>
    <w:semiHidden/>
    <w:rsid w:val="00A941F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0309">
      <w:bodyDiv w:val="1"/>
      <w:marLeft w:val="0"/>
      <w:marRight w:val="0"/>
      <w:marTop w:val="0"/>
      <w:marBottom w:val="0"/>
      <w:divBdr>
        <w:top w:val="none" w:sz="0" w:space="0" w:color="auto"/>
        <w:left w:val="none" w:sz="0" w:space="0" w:color="auto"/>
        <w:bottom w:val="none" w:sz="0" w:space="0" w:color="auto"/>
        <w:right w:val="none" w:sz="0" w:space="0" w:color="auto"/>
      </w:divBdr>
      <w:divsChild>
        <w:div w:id="1499922739">
          <w:marLeft w:val="0"/>
          <w:marRight w:val="0"/>
          <w:marTop w:val="0"/>
          <w:marBottom w:val="0"/>
          <w:divBdr>
            <w:top w:val="none" w:sz="0" w:space="0" w:color="auto"/>
            <w:left w:val="none" w:sz="0" w:space="0" w:color="auto"/>
            <w:bottom w:val="none" w:sz="0" w:space="0" w:color="auto"/>
            <w:right w:val="none" w:sz="0" w:space="0" w:color="auto"/>
          </w:divBdr>
          <w:divsChild>
            <w:div w:id="1152679407">
              <w:marLeft w:val="0"/>
              <w:marRight w:val="0"/>
              <w:marTop w:val="0"/>
              <w:marBottom w:val="0"/>
              <w:divBdr>
                <w:top w:val="none" w:sz="0" w:space="0" w:color="auto"/>
                <w:left w:val="none" w:sz="0" w:space="0" w:color="auto"/>
                <w:bottom w:val="none" w:sz="0" w:space="0" w:color="auto"/>
                <w:right w:val="none" w:sz="0" w:space="0" w:color="auto"/>
              </w:divBdr>
              <w:divsChild>
                <w:div w:id="18635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14893">
      <w:bodyDiv w:val="1"/>
      <w:marLeft w:val="0"/>
      <w:marRight w:val="0"/>
      <w:marTop w:val="0"/>
      <w:marBottom w:val="0"/>
      <w:divBdr>
        <w:top w:val="none" w:sz="0" w:space="0" w:color="auto"/>
        <w:left w:val="none" w:sz="0" w:space="0" w:color="auto"/>
        <w:bottom w:val="none" w:sz="0" w:space="0" w:color="auto"/>
        <w:right w:val="none" w:sz="0" w:space="0" w:color="auto"/>
      </w:divBdr>
    </w:div>
    <w:div w:id="358706088">
      <w:bodyDiv w:val="1"/>
      <w:marLeft w:val="0"/>
      <w:marRight w:val="0"/>
      <w:marTop w:val="0"/>
      <w:marBottom w:val="0"/>
      <w:divBdr>
        <w:top w:val="none" w:sz="0" w:space="0" w:color="auto"/>
        <w:left w:val="none" w:sz="0" w:space="0" w:color="auto"/>
        <w:bottom w:val="none" w:sz="0" w:space="0" w:color="auto"/>
        <w:right w:val="none" w:sz="0" w:space="0" w:color="auto"/>
      </w:divBdr>
    </w:div>
    <w:div w:id="445850209">
      <w:bodyDiv w:val="1"/>
      <w:marLeft w:val="0"/>
      <w:marRight w:val="0"/>
      <w:marTop w:val="0"/>
      <w:marBottom w:val="0"/>
      <w:divBdr>
        <w:top w:val="none" w:sz="0" w:space="0" w:color="auto"/>
        <w:left w:val="none" w:sz="0" w:space="0" w:color="auto"/>
        <w:bottom w:val="none" w:sz="0" w:space="0" w:color="auto"/>
        <w:right w:val="none" w:sz="0" w:space="0" w:color="auto"/>
      </w:divBdr>
    </w:div>
    <w:div w:id="998381771">
      <w:bodyDiv w:val="1"/>
      <w:marLeft w:val="0"/>
      <w:marRight w:val="0"/>
      <w:marTop w:val="0"/>
      <w:marBottom w:val="0"/>
      <w:divBdr>
        <w:top w:val="none" w:sz="0" w:space="0" w:color="auto"/>
        <w:left w:val="none" w:sz="0" w:space="0" w:color="auto"/>
        <w:bottom w:val="none" w:sz="0" w:space="0" w:color="auto"/>
        <w:right w:val="none" w:sz="0" w:space="0" w:color="auto"/>
      </w:divBdr>
    </w:div>
    <w:div w:id="1550141731">
      <w:bodyDiv w:val="1"/>
      <w:marLeft w:val="0"/>
      <w:marRight w:val="0"/>
      <w:marTop w:val="0"/>
      <w:marBottom w:val="0"/>
      <w:divBdr>
        <w:top w:val="none" w:sz="0" w:space="0" w:color="auto"/>
        <w:left w:val="none" w:sz="0" w:space="0" w:color="auto"/>
        <w:bottom w:val="none" w:sz="0" w:space="0" w:color="auto"/>
        <w:right w:val="none" w:sz="0" w:space="0" w:color="auto"/>
      </w:divBdr>
    </w:div>
    <w:div w:id="1834835890">
      <w:bodyDiv w:val="1"/>
      <w:marLeft w:val="0"/>
      <w:marRight w:val="0"/>
      <w:marTop w:val="0"/>
      <w:marBottom w:val="0"/>
      <w:divBdr>
        <w:top w:val="none" w:sz="0" w:space="0" w:color="auto"/>
        <w:left w:val="none" w:sz="0" w:space="0" w:color="auto"/>
        <w:bottom w:val="none" w:sz="0" w:space="0" w:color="auto"/>
        <w:right w:val="none" w:sz="0" w:space="0" w:color="auto"/>
      </w:divBdr>
    </w:div>
    <w:div w:id="205326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mansouri</dc:creator>
  <cp:lastModifiedBy>amiri</cp:lastModifiedBy>
  <cp:revision>2</cp:revision>
  <cp:lastPrinted>2016-02-22T12:00:00Z</cp:lastPrinted>
  <dcterms:created xsi:type="dcterms:W3CDTF">2016-02-24T11:14:00Z</dcterms:created>
  <dcterms:modified xsi:type="dcterms:W3CDTF">2016-02-24T11:14:00Z</dcterms:modified>
</cp:coreProperties>
</file>